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7C3EC" w14:textId="46B56E56" w:rsidR="008D5DCE" w:rsidRPr="00981A5C" w:rsidRDefault="0013713D" w:rsidP="008D5DCE">
      <w:pPr>
        <w:pStyle w:val="Default"/>
        <w:rPr>
          <w:rFonts w:asciiTheme="majorHAnsi" w:hAnsiTheme="majorHAnsi"/>
          <w:sz w:val="28"/>
          <w:szCs w:val="32"/>
        </w:rPr>
      </w:pPr>
      <w:bookmarkStart w:id="0" w:name="_GoBack"/>
      <w:bookmarkEnd w:id="0"/>
      <w:r>
        <w:rPr>
          <w:rFonts w:asciiTheme="majorHAnsi" w:hAnsiTheme="majorHAnsi"/>
          <w:b/>
          <w:bCs/>
          <w:sz w:val="28"/>
          <w:szCs w:val="32"/>
        </w:rPr>
        <w:t>ACCT 430</w:t>
      </w:r>
      <w:r w:rsidR="00C65592">
        <w:rPr>
          <w:rFonts w:asciiTheme="majorHAnsi" w:hAnsiTheme="majorHAnsi"/>
          <w:b/>
          <w:bCs/>
          <w:sz w:val="28"/>
          <w:szCs w:val="32"/>
        </w:rPr>
        <w:t xml:space="preserve"> – </w:t>
      </w:r>
      <w:r w:rsidR="00E136B9">
        <w:rPr>
          <w:rFonts w:asciiTheme="majorHAnsi" w:hAnsiTheme="majorHAnsi"/>
          <w:b/>
          <w:bCs/>
          <w:sz w:val="28"/>
          <w:szCs w:val="32"/>
        </w:rPr>
        <w:t>SPRING 2020</w:t>
      </w:r>
      <w:r w:rsidR="00B1774D">
        <w:rPr>
          <w:rFonts w:asciiTheme="majorHAnsi" w:hAnsiTheme="majorHAnsi"/>
          <w:b/>
          <w:bCs/>
          <w:sz w:val="28"/>
          <w:szCs w:val="32"/>
        </w:rPr>
        <w:tab/>
      </w:r>
      <w:r w:rsidR="00B1774D">
        <w:rPr>
          <w:rFonts w:asciiTheme="majorHAnsi" w:hAnsiTheme="majorHAnsi"/>
          <w:b/>
          <w:bCs/>
          <w:sz w:val="28"/>
          <w:szCs w:val="32"/>
        </w:rPr>
        <w:tab/>
      </w:r>
      <w:r w:rsidR="00B1774D">
        <w:rPr>
          <w:rFonts w:asciiTheme="majorHAnsi" w:hAnsiTheme="majorHAnsi"/>
          <w:b/>
          <w:bCs/>
          <w:sz w:val="28"/>
          <w:szCs w:val="32"/>
        </w:rPr>
        <w:tab/>
      </w:r>
      <w:r w:rsidR="00B1774D">
        <w:rPr>
          <w:rFonts w:asciiTheme="majorHAnsi" w:hAnsiTheme="majorHAnsi"/>
          <w:b/>
          <w:bCs/>
          <w:sz w:val="28"/>
          <w:szCs w:val="32"/>
        </w:rPr>
        <w:tab/>
      </w:r>
      <w:r w:rsidR="00B1774D">
        <w:rPr>
          <w:rFonts w:asciiTheme="majorHAnsi" w:hAnsiTheme="majorHAnsi"/>
          <w:b/>
          <w:bCs/>
          <w:sz w:val="28"/>
          <w:szCs w:val="32"/>
        </w:rPr>
        <w:tab/>
      </w:r>
      <w:r w:rsidR="00B1774D">
        <w:rPr>
          <w:rFonts w:asciiTheme="majorHAnsi" w:hAnsiTheme="majorHAnsi"/>
          <w:b/>
          <w:bCs/>
          <w:sz w:val="28"/>
          <w:szCs w:val="32"/>
        </w:rPr>
        <w:tab/>
      </w:r>
      <w:r w:rsidR="00B1774D">
        <w:rPr>
          <w:rFonts w:asciiTheme="majorHAnsi" w:hAnsiTheme="majorHAnsi"/>
          <w:b/>
          <w:bCs/>
          <w:sz w:val="28"/>
          <w:szCs w:val="32"/>
        </w:rPr>
        <w:tab/>
      </w:r>
    </w:p>
    <w:p w14:paraId="14940583" w14:textId="7AA8DF13" w:rsidR="008D5DCE" w:rsidRPr="00981A5C" w:rsidRDefault="0013713D" w:rsidP="008D5DCE">
      <w:pPr>
        <w:pStyle w:val="Default"/>
        <w:rPr>
          <w:rFonts w:asciiTheme="majorHAnsi" w:hAnsiTheme="majorHAnsi"/>
          <w:sz w:val="28"/>
          <w:szCs w:val="32"/>
        </w:rPr>
      </w:pPr>
      <w:r>
        <w:rPr>
          <w:rFonts w:asciiTheme="majorHAnsi" w:hAnsiTheme="majorHAnsi"/>
          <w:b/>
          <w:bCs/>
          <w:sz w:val="28"/>
          <w:szCs w:val="32"/>
        </w:rPr>
        <w:t xml:space="preserve">International </w:t>
      </w:r>
      <w:r w:rsidR="008D5DCE" w:rsidRPr="00981A5C">
        <w:rPr>
          <w:rFonts w:asciiTheme="majorHAnsi" w:hAnsiTheme="majorHAnsi"/>
          <w:b/>
          <w:bCs/>
          <w:sz w:val="28"/>
          <w:szCs w:val="32"/>
        </w:rPr>
        <w:t xml:space="preserve">Accounting </w:t>
      </w:r>
    </w:p>
    <w:p w14:paraId="0DA41EBA" w14:textId="77777777" w:rsidR="002C3E6E" w:rsidRPr="002C3E6E" w:rsidRDefault="002C3E6E" w:rsidP="008D5DCE">
      <w:pPr>
        <w:pStyle w:val="Default"/>
        <w:rPr>
          <w:rFonts w:asciiTheme="majorHAnsi" w:hAnsiTheme="majorHAnsi"/>
          <w:b/>
          <w:bCs/>
          <w:szCs w:val="32"/>
        </w:rPr>
      </w:pPr>
    </w:p>
    <w:p w14:paraId="6C3B7885" w14:textId="1A589E6B" w:rsidR="00DB6D8B" w:rsidRDefault="00A1612B" w:rsidP="008D5DCE">
      <w:pPr>
        <w:pStyle w:val="Default"/>
        <w:rPr>
          <w:rFonts w:asciiTheme="majorHAnsi" w:hAnsiTheme="majorHAnsi"/>
          <w:b/>
          <w:bCs/>
          <w:szCs w:val="32"/>
        </w:rPr>
      </w:pPr>
      <w:r>
        <w:rPr>
          <w:rFonts w:asciiTheme="majorHAnsi" w:hAnsiTheme="majorHAnsi"/>
          <w:b/>
          <w:bCs/>
          <w:szCs w:val="32"/>
        </w:rPr>
        <w:t>L</w:t>
      </w:r>
      <w:r w:rsidR="00C65592">
        <w:rPr>
          <w:rFonts w:asciiTheme="majorHAnsi" w:hAnsiTheme="majorHAnsi"/>
          <w:b/>
          <w:bCs/>
          <w:szCs w:val="32"/>
        </w:rPr>
        <w:t>ocation:</w:t>
      </w:r>
      <w:r w:rsidR="00C65592">
        <w:rPr>
          <w:rFonts w:asciiTheme="majorHAnsi" w:hAnsiTheme="majorHAnsi"/>
          <w:b/>
          <w:bCs/>
          <w:szCs w:val="32"/>
        </w:rPr>
        <w:tab/>
        <w:t>PH 2</w:t>
      </w:r>
      <w:r w:rsidR="00E136B9">
        <w:rPr>
          <w:rFonts w:asciiTheme="majorHAnsi" w:hAnsiTheme="majorHAnsi"/>
          <w:b/>
          <w:bCs/>
          <w:szCs w:val="32"/>
        </w:rPr>
        <w:t>74</w:t>
      </w:r>
      <w:r w:rsidR="00445F9F">
        <w:rPr>
          <w:rFonts w:asciiTheme="majorHAnsi" w:hAnsiTheme="majorHAnsi"/>
          <w:b/>
          <w:bCs/>
          <w:szCs w:val="32"/>
        </w:rPr>
        <w:t xml:space="preserve">   </w:t>
      </w:r>
      <w:r w:rsidR="00E136B9">
        <w:rPr>
          <w:rFonts w:asciiTheme="majorHAnsi" w:hAnsiTheme="majorHAnsi"/>
          <w:b/>
          <w:bCs/>
          <w:szCs w:val="32"/>
        </w:rPr>
        <w:t>1:30-2:45</w:t>
      </w:r>
      <w:r w:rsidR="00E62282">
        <w:rPr>
          <w:rFonts w:asciiTheme="majorHAnsi" w:hAnsiTheme="majorHAnsi"/>
          <w:b/>
          <w:bCs/>
          <w:szCs w:val="32"/>
        </w:rPr>
        <w:t xml:space="preserve"> </w:t>
      </w:r>
      <w:r w:rsidR="00E136B9">
        <w:rPr>
          <w:rFonts w:asciiTheme="majorHAnsi" w:hAnsiTheme="majorHAnsi"/>
          <w:b/>
          <w:bCs/>
          <w:szCs w:val="32"/>
        </w:rPr>
        <w:t>P</w:t>
      </w:r>
      <w:r w:rsidR="00202D8E">
        <w:rPr>
          <w:rFonts w:asciiTheme="majorHAnsi" w:hAnsiTheme="majorHAnsi"/>
          <w:b/>
          <w:bCs/>
          <w:szCs w:val="32"/>
        </w:rPr>
        <w:t>M, Monday and Wednesday</w:t>
      </w:r>
      <w:r w:rsidR="0013713D">
        <w:rPr>
          <w:rFonts w:asciiTheme="majorHAnsi" w:hAnsiTheme="majorHAnsi"/>
          <w:b/>
          <w:bCs/>
          <w:szCs w:val="32"/>
        </w:rPr>
        <w:t xml:space="preserve"> </w:t>
      </w:r>
    </w:p>
    <w:p w14:paraId="27B8A74A" w14:textId="052867C4" w:rsidR="008D5DCE" w:rsidRPr="00C401DA" w:rsidRDefault="00DB6D8B" w:rsidP="008D5DCE">
      <w:pPr>
        <w:pStyle w:val="Default"/>
        <w:rPr>
          <w:rFonts w:asciiTheme="majorHAnsi" w:hAnsiTheme="majorHAnsi"/>
          <w:sz w:val="16"/>
          <w:szCs w:val="16"/>
        </w:rPr>
      </w:pPr>
      <w:r w:rsidRPr="00C401DA">
        <w:rPr>
          <w:rFonts w:asciiTheme="majorHAnsi" w:hAnsiTheme="majorHAnsi"/>
          <w:b/>
          <w:bCs/>
          <w:sz w:val="16"/>
          <w:szCs w:val="16"/>
        </w:rPr>
        <w:tab/>
      </w:r>
      <w:r w:rsidRPr="00C401DA">
        <w:rPr>
          <w:rFonts w:asciiTheme="majorHAnsi" w:hAnsiTheme="majorHAnsi"/>
          <w:b/>
          <w:bCs/>
          <w:sz w:val="16"/>
          <w:szCs w:val="16"/>
        </w:rPr>
        <w:tab/>
      </w:r>
    </w:p>
    <w:p w14:paraId="71F67BCD" w14:textId="77777777" w:rsidR="008D5DCE" w:rsidRPr="002C3E6E" w:rsidRDefault="008D5DCE" w:rsidP="008D5DCE">
      <w:pPr>
        <w:pStyle w:val="Default"/>
        <w:rPr>
          <w:rFonts w:asciiTheme="majorHAnsi" w:hAnsiTheme="majorHAnsi"/>
          <w:szCs w:val="23"/>
        </w:rPr>
      </w:pPr>
      <w:r w:rsidRPr="002C3E6E">
        <w:rPr>
          <w:rFonts w:asciiTheme="majorHAnsi" w:hAnsiTheme="majorHAnsi"/>
          <w:b/>
          <w:bCs/>
          <w:szCs w:val="23"/>
        </w:rPr>
        <w:t xml:space="preserve">Instructor: </w:t>
      </w:r>
      <w:r w:rsidR="00A1612B">
        <w:rPr>
          <w:rFonts w:asciiTheme="majorHAnsi" w:hAnsiTheme="majorHAnsi"/>
          <w:szCs w:val="23"/>
        </w:rPr>
        <w:t>Julie E. Gittelman, CPA, MBA</w:t>
      </w:r>
      <w:r w:rsidRPr="002C3E6E">
        <w:rPr>
          <w:rFonts w:asciiTheme="majorHAnsi" w:hAnsiTheme="majorHAnsi"/>
          <w:szCs w:val="23"/>
        </w:rPr>
        <w:t xml:space="preserve"> </w:t>
      </w:r>
    </w:p>
    <w:p w14:paraId="17F850F9" w14:textId="77777777" w:rsidR="00A1612B" w:rsidRDefault="008D5DCE" w:rsidP="008D5DCE">
      <w:pPr>
        <w:pStyle w:val="Default"/>
        <w:rPr>
          <w:rFonts w:asciiTheme="majorHAnsi" w:hAnsiTheme="majorHAnsi"/>
          <w:szCs w:val="23"/>
        </w:rPr>
      </w:pPr>
      <w:r w:rsidRPr="002C3E6E">
        <w:rPr>
          <w:rFonts w:asciiTheme="majorHAnsi" w:hAnsiTheme="majorHAnsi"/>
          <w:b/>
          <w:bCs/>
          <w:szCs w:val="23"/>
        </w:rPr>
        <w:t xml:space="preserve">Office: </w:t>
      </w:r>
      <w:r w:rsidRPr="002C3E6E">
        <w:rPr>
          <w:rFonts w:asciiTheme="majorHAnsi" w:hAnsiTheme="majorHAnsi"/>
          <w:szCs w:val="23"/>
        </w:rPr>
        <w:t xml:space="preserve">Perdue Hall, Room </w:t>
      </w:r>
      <w:r w:rsidR="00A1612B">
        <w:rPr>
          <w:rFonts w:asciiTheme="majorHAnsi" w:hAnsiTheme="majorHAnsi"/>
          <w:szCs w:val="23"/>
        </w:rPr>
        <w:t>239</w:t>
      </w:r>
    </w:p>
    <w:p w14:paraId="2C4730B5" w14:textId="45EFAB0F" w:rsidR="00981A5C" w:rsidRPr="0043669A" w:rsidRDefault="008D5DCE" w:rsidP="008D5DCE">
      <w:pPr>
        <w:pStyle w:val="Default"/>
        <w:rPr>
          <w:rFonts w:asciiTheme="majorHAnsi" w:hAnsiTheme="majorHAnsi"/>
          <w:szCs w:val="23"/>
        </w:rPr>
      </w:pPr>
      <w:r w:rsidRPr="002C3E6E">
        <w:rPr>
          <w:rFonts w:asciiTheme="majorHAnsi" w:hAnsiTheme="majorHAnsi"/>
          <w:b/>
          <w:bCs/>
          <w:szCs w:val="23"/>
        </w:rPr>
        <w:t xml:space="preserve">Office Hours: </w:t>
      </w:r>
      <w:r w:rsidR="00202D8E">
        <w:rPr>
          <w:rFonts w:asciiTheme="majorHAnsi" w:hAnsiTheme="majorHAnsi"/>
          <w:szCs w:val="23"/>
        </w:rPr>
        <w:t>8:00-9:00 AM Mon, We</w:t>
      </w:r>
      <w:r w:rsidR="0067741E">
        <w:rPr>
          <w:rFonts w:asciiTheme="majorHAnsi" w:hAnsiTheme="majorHAnsi"/>
          <w:szCs w:val="23"/>
        </w:rPr>
        <w:t>d,</w:t>
      </w:r>
      <w:r w:rsidR="00E136B9">
        <w:rPr>
          <w:rFonts w:asciiTheme="majorHAnsi" w:hAnsiTheme="majorHAnsi"/>
          <w:szCs w:val="23"/>
        </w:rPr>
        <w:t xml:space="preserve"> Fri,</w:t>
      </w:r>
      <w:r w:rsidR="00C65592">
        <w:rPr>
          <w:rFonts w:asciiTheme="majorHAnsi" w:hAnsiTheme="majorHAnsi"/>
          <w:szCs w:val="23"/>
        </w:rPr>
        <w:t xml:space="preserve"> and </w:t>
      </w:r>
      <w:r w:rsidR="00FC627B">
        <w:rPr>
          <w:rFonts w:asciiTheme="majorHAnsi" w:hAnsiTheme="majorHAnsi"/>
          <w:szCs w:val="23"/>
        </w:rPr>
        <w:t>1</w:t>
      </w:r>
      <w:r w:rsidR="00E136B9">
        <w:rPr>
          <w:rFonts w:asciiTheme="majorHAnsi" w:hAnsiTheme="majorHAnsi"/>
          <w:szCs w:val="23"/>
        </w:rPr>
        <w:t>2</w:t>
      </w:r>
      <w:r w:rsidR="00FC627B">
        <w:rPr>
          <w:rFonts w:asciiTheme="majorHAnsi" w:hAnsiTheme="majorHAnsi"/>
          <w:szCs w:val="23"/>
        </w:rPr>
        <w:t>:</w:t>
      </w:r>
      <w:r w:rsidR="00E136B9">
        <w:rPr>
          <w:rFonts w:asciiTheme="majorHAnsi" w:hAnsiTheme="majorHAnsi"/>
          <w:szCs w:val="23"/>
        </w:rPr>
        <w:t>00-1:30</w:t>
      </w:r>
      <w:r w:rsidR="00FC627B">
        <w:rPr>
          <w:rFonts w:asciiTheme="majorHAnsi" w:hAnsiTheme="majorHAnsi"/>
          <w:szCs w:val="23"/>
        </w:rPr>
        <w:t xml:space="preserve"> PM Mon</w:t>
      </w:r>
      <w:r w:rsidR="00202D8E">
        <w:rPr>
          <w:rFonts w:asciiTheme="majorHAnsi" w:hAnsiTheme="majorHAnsi"/>
          <w:szCs w:val="23"/>
        </w:rPr>
        <w:t xml:space="preserve"> </w:t>
      </w:r>
      <w:r w:rsidR="00FC627B">
        <w:rPr>
          <w:rFonts w:asciiTheme="majorHAnsi" w:hAnsiTheme="majorHAnsi"/>
          <w:szCs w:val="23"/>
        </w:rPr>
        <w:t>and Wed,</w:t>
      </w:r>
      <w:r w:rsidR="00202D8E" w:rsidRPr="002C3E6E">
        <w:rPr>
          <w:rFonts w:asciiTheme="majorHAnsi" w:hAnsiTheme="majorHAnsi"/>
          <w:szCs w:val="23"/>
        </w:rPr>
        <w:t xml:space="preserve"> and by appointment</w:t>
      </w:r>
    </w:p>
    <w:p w14:paraId="422457D6" w14:textId="77777777" w:rsidR="008D5DCE" w:rsidRPr="002C3E6E" w:rsidRDefault="00981A5C" w:rsidP="008D5DCE">
      <w:pPr>
        <w:pStyle w:val="Default"/>
        <w:rPr>
          <w:rFonts w:asciiTheme="majorHAnsi" w:hAnsiTheme="majorHAnsi"/>
          <w:szCs w:val="23"/>
        </w:rPr>
      </w:pPr>
      <w:r w:rsidRPr="002C3E6E">
        <w:rPr>
          <w:rFonts w:asciiTheme="majorHAnsi" w:hAnsiTheme="majorHAnsi"/>
          <w:b/>
          <w:bCs/>
          <w:szCs w:val="23"/>
        </w:rPr>
        <w:t xml:space="preserve">E-mail: </w:t>
      </w:r>
      <w:hyperlink r:id="rId7" w:history="1">
        <w:r w:rsidRPr="009801C3">
          <w:rPr>
            <w:rStyle w:val="Hyperlink"/>
            <w:rFonts w:asciiTheme="majorHAnsi" w:hAnsiTheme="majorHAnsi"/>
            <w:szCs w:val="23"/>
          </w:rPr>
          <w:t>jegittelman@salisbury.edu</w:t>
        </w:r>
      </w:hyperlink>
      <w:r>
        <w:rPr>
          <w:rFonts w:asciiTheme="majorHAnsi" w:hAnsiTheme="majorHAnsi"/>
          <w:szCs w:val="23"/>
        </w:rPr>
        <w:t xml:space="preserve"> </w:t>
      </w:r>
      <w:r w:rsidRPr="00981A5C">
        <w:rPr>
          <w:rFonts w:asciiTheme="majorHAnsi" w:hAnsiTheme="majorHAnsi"/>
          <w:b/>
          <w:szCs w:val="23"/>
        </w:rPr>
        <w:t>(preferred method of communication)</w:t>
      </w:r>
    </w:p>
    <w:p w14:paraId="074A7C8B" w14:textId="77777777" w:rsidR="008D5DCE" w:rsidRPr="002C3E6E" w:rsidRDefault="008D5DCE" w:rsidP="008D5DCE">
      <w:pPr>
        <w:pStyle w:val="Default"/>
        <w:rPr>
          <w:rFonts w:asciiTheme="majorHAnsi" w:hAnsiTheme="majorHAnsi"/>
          <w:szCs w:val="23"/>
        </w:rPr>
      </w:pPr>
      <w:r w:rsidRPr="002C3E6E">
        <w:rPr>
          <w:rFonts w:asciiTheme="majorHAnsi" w:hAnsiTheme="majorHAnsi"/>
          <w:b/>
          <w:bCs/>
          <w:szCs w:val="23"/>
        </w:rPr>
        <w:t xml:space="preserve">Office Phone: </w:t>
      </w:r>
      <w:r w:rsidR="00981A5C">
        <w:rPr>
          <w:rFonts w:asciiTheme="majorHAnsi" w:hAnsiTheme="majorHAnsi"/>
          <w:szCs w:val="23"/>
        </w:rPr>
        <w:t>(410) 677-0167</w:t>
      </w:r>
      <w:r w:rsidRPr="002C3E6E">
        <w:rPr>
          <w:rFonts w:asciiTheme="majorHAnsi" w:hAnsiTheme="majorHAnsi"/>
          <w:szCs w:val="23"/>
        </w:rPr>
        <w:t xml:space="preserve"> </w:t>
      </w:r>
    </w:p>
    <w:p w14:paraId="4F98A521" w14:textId="77777777" w:rsidR="008D5DCE" w:rsidRPr="002C3E6E" w:rsidRDefault="008D5DCE" w:rsidP="008D5DCE">
      <w:pPr>
        <w:pStyle w:val="Default"/>
        <w:rPr>
          <w:rFonts w:asciiTheme="majorHAnsi" w:hAnsiTheme="majorHAnsi"/>
          <w:szCs w:val="23"/>
        </w:rPr>
      </w:pPr>
    </w:p>
    <w:p w14:paraId="2E03CB84" w14:textId="4C889A67" w:rsidR="000C4639" w:rsidRDefault="008D5DCE" w:rsidP="008D5DCE">
      <w:pPr>
        <w:pStyle w:val="Default"/>
        <w:rPr>
          <w:rFonts w:asciiTheme="majorHAnsi" w:hAnsiTheme="majorHAnsi"/>
          <w:szCs w:val="23"/>
        </w:rPr>
      </w:pPr>
      <w:r w:rsidRPr="002C3E6E">
        <w:rPr>
          <w:rFonts w:asciiTheme="majorHAnsi" w:hAnsiTheme="majorHAnsi"/>
          <w:b/>
          <w:bCs/>
          <w:szCs w:val="23"/>
        </w:rPr>
        <w:t xml:space="preserve">Class Website: </w:t>
      </w:r>
      <w:r w:rsidRPr="002C3E6E">
        <w:rPr>
          <w:rFonts w:asciiTheme="majorHAnsi" w:hAnsiTheme="majorHAnsi"/>
          <w:szCs w:val="23"/>
        </w:rPr>
        <w:t>MyClasses Canvas</w:t>
      </w:r>
      <w:r w:rsidR="006B1A1C">
        <w:rPr>
          <w:rFonts w:asciiTheme="majorHAnsi" w:hAnsiTheme="majorHAnsi"/>
          <w:szCs w:val="23"/>
        </w:rPr>
        <w:t xml:space="preserve"> (please use “Modules” when navigating in MyClasses)</w:t>
      </w:r>
      <w:r w:rsidRPr="002C3E6E">
        <w:rPr>
          <w:rFonts w:asciiTheme="majorHAnsi" w:hAnsiTheme="majorHAnsi"/>
          <w:szCs w:val="23"/>
        </w:rPr>
        <w:t xml:space="preserve"> </w:t>
      </w:r>
    </w:p>
    <w:p w14:paraId="62A34956" w14:textId="77777777" w:rsidR="008D5DCE" w:rsidRPr="002C3E6E" w:rsidRDefault="008D5DCE" w:rsidP="008D5DCE">
      <w:pPr>
        <w:pStyle w:val="Default"/>
        <w:rPr>
          <w:rFonts w:asciiTheme="majorHAnsi" w:hAnsiTheme="majorHAnsi"/>
          <w:szCs w:val="23"/>
        </w:rPr>
      </w:pPr>
    </w:p>
    <w:p w14:paraId="7100FC60" w14:textId="657E221F" w:rsidR="0013713D" w:rsidRDefault="008D5DCE" w:rsidP="0013713D">
      <w:pPr>
        <w:rPr>
          <w:rFonts w:ascii="Arial" w:hAnsi="Arial" w:cs="Arial"/>
          <w:sz w:val="20"/>
          <w:szCs w:val="22"/>
        </w:rPr>
      </w:pPr>
      <w:r w:rsidRPr="002C3E6E">
        <w:rPr>
          <w:rFonts w:asciiTheme="majorHAnsi" w:hAnsiTheme="majorHAnsi"/>
          <w:b/>
          <w:bCs/>
          <w:szCs w:val="23"/>
        </w:rPr>
        <w:t>Materials</w:t>
      </w:r>
      <w:r w:rsidRPr="002C3E6E">
        <w:rPr>
          <w:rFonts w:asciiTheme="majorHAnsi" w:hAnsiTheme="majorHAnsi"/>
          <w:szCs w:val="23"/>
        </w:rPr>
        <w:t xml:space="preserve"> </w:t>
      </w:r>
      <w:r w:rsidR="0013713D">
        <w:rPr>
          <w:rFonts w:asciiTheme="majorHAnsi" w:hAnsiTheme="majorHAnsi"/>
          <w:szCs w:val="23"/>
        </w:rPr>
        <w:t xml:space="preserve"> </w:t>
      </w:r>
      <w:r w:rsidR="0013713D">
        <w:rPr>
          <w:rFonts w:ascii="Arial" w:hAnsi="Arial" w:cs="Arial"/>
          <w:sz w:val="20"/>
          <w:szCs w:val="22"/>
          <w:u w:val="single"/>
        </w:rPr>
        <w:t>International Accounting</w:t>
      </w:r>
      <w:r w:rsidR="00C65592">
        <w:rPr>
          <w:rFonts w:ascii="Arial" w:hAnsi="Arial" w:cs="Arial"/>
          <w:sz w:val="20"/>
          <w:szCs w:val="22"/>
        </w:rPr>
        <w:t>, 5</w:t>
      </w:r>
      <w:r w:rsidR="0013713D">
        <w:rPr>
          <w:rFonts w:ascii="Arial" w:hAnsi="Arial" w:cs="Arial"/>
          <w:sz w:val="20"/>
          <w:szCs w:val="22"/>
        </w:rPr>
        <w:t>th</w:t>
      </w:r>
      <w:r w:rsidR="0013713D" w:rsidRPr="000D4A69">
        <w:rPr>
          <w:rFonts w:ascii="Arial" w:hAnsi="Arial" w:cs="Arial"/>
          <w:sz w:val="20"/>
          <w:szCs w:val="22"/>
        </w:rPr>
        <w:t xml:space="preserve"> edition</w:t>
      </w:r>
      <w:r w:rsidR="00C65592">
        <w:rPr>
          <w:rFonts w:ascii="Arial" w:hAnsi="Arial" w:cs="Arial"/>
          <w:sz w:val="20"/>
          <w:szCs w:val="22"/>
        </w:rPr>
        <w:t>, Doupnik, Finn, Gotti,  Perera, McGraw Hill, 2020</w:t>
      </w:r>
    </w:p>
    <w:p w14:paraId="4DDEDFA4" w14:textId="10C3C11E" w:rsidR="0013713D" w:rsidRDefault="0013713D" w:rsidP="0013713D">
      <w:pPr>
        <w:rPr>
          <w:rFonts w:ascii="Arial" w:hAnsi="Arial" w:cs="Arial"/>
          <w:sz w:val="20"/>
          <w:szCs w:val="22"/>
        </w:rPr>
      </w:pPr>
      <w:r>
        <w:rPr>
          <w:rFonts w:ascii="Arial" w:hAnsi="Arial" w:cs="Arial"/>
          <w:sz w:val="20"/>
          <w:szCs w:val="22"/>
        </w:rPr>
        <w:tab/>
        <w:t xml:space="preserve">      ISBN 9780077862206</w:t>
      </w:r>
      <w:r w:rsidR="003121C6">
        <w:rPr>
          <w:rFonts w:ascii="Arial" w:hAnsi="Arial" w:cs="Arial"/>
          <w:sz w:val="20"/>
          <w:szCs w:val="22"/>
        </w:rPr>
        <w:t xml:space="preserve">.  </w:t>
      </w:r>
      <w:r w:rsidR="00890339">
        <w:rPr>
          <w:rFonts w:ascii="Arial" w:hAnsi="Arial" w:cs="Arial"/>
          <w:sz w:val="20"/>
          <w:szCs w:val="22"/>
        </w:rPr>
        <w:t>Students must use the 5</w:t>
      </w:r>
      <w:r w:rsidR="00890339" w:rsidRPr="00890339">
        <w:rPr>
          <w:rFonts w:ascii="Arial" w:hAnsi="Arial" w:cs="Arial"/>
          <w:sz w:val="20"/>
          <w:szCs w:val="22"/>
          <w:vertAlign w:val="superscript"/>
        </w:rPr>
        <w:t>th</w:t>
      </w:r>
      <w:r w:rsidR="00890339">
        <w:rPr>
          <w:rFonts w:ascii="Arial" w:hAnsi="Arial" w:cs="Arial"/>
          <w:sz w:val="20"/>
          <w:szCs w:val="22"/>
        </w:rPr>
        <w:t xml:space="preserve"> edition of the text.</w:t>
      </w:r>
    </w:p>
    <w:p w14:paraId="302F3959" w14:textId="3CED0E7F" w:rsidR="003121C6" w:rsidRPr="00890339" w:rsidRDefault="003121C6" w:rsidP="00890339">
      <w:pPr>
        <w:widowControl w:val="0"/>
        <w:autoSpaceDE w:val="0"/>
        <w:autoSpaceDN w:val="0"/>
        <w:adjustRightInd w:val="0"/>
        <w:spacing w:line="360" w:lineRule="atLeast"/>
        <w:rPr>
          <w:rFonts w:asciiTheme="majorHAnsi" w:hAnsiTheme="majorHAnsi" w:cs="Times"/>
          <w:b/>
          <w:i/>
          <w:iCs/>
          <w:color w:val="000000"/>
        </w:rPr>
      </w:pPr>
      <w:r w:rsidRPr="00797017">
        <w:rPr>
          <w:rFonts w:asciiTheme="majorHAnsi" w:hAnsiTheme="majorHAnsi" w:cs="Times"/>
          <w:b/>
          <w:i/>
          <w:iCs/>
          <w:color w:val="000000"/>
        </w:rPr>
        <w:t>Inclusive Access</w:t>
      </w:r>
      <w:r w:rsidRPr="00797017">
        <w:rPr>
          <w:rStyle w:val="Emphasis"/>
          <w:rFonts w:asciiTheme="majorHAnsi" w:hAnsiTheme="majorHAnsi"/>
          <w:color w:val="000000"/>
        </w:rPr>
        <w:t>  </w:t>
      </w:r>
    </w:p>
    <w:p w14:paraId="1EB7E77F" w14:textId="77777777" w:rsidR="003121C6" w:rsidRPr="00797017" w:rsidRDefault="003121C6" w:rsidP="003121C6">
      <w:pPr>
        <w:pStyle w:val="NormalWeb"/>
        <w:spacing w:before="0" w:beforeAutospacing="0" w:after="0" w:afterAutospacing="0"/>
        <w:rPr>
          <w:rStyle w:val="Emphasis"/>
          <w:rFonts w:asciiTheme="majorHAnsi" w:hAnsiTheme="majorHAnsi"/>
          <w:color w:val="000000"/>
        </w:rPr>
      </w:pPr>
      <w:r w:rsidRPr="00797017">
        <w:rPr>
          <w:rStyle w:val="Emphasis"/>
          <w:rFonts w:asciiTheme="majorHAnsi" w:hAnsiTheme="majorHAnsi"/>
          <w:color w:val="000000"/>
        </w:rPr>
        <w:t>Through Inclusive Access students receive a deeply discounted price for Connect/eBook.</w:t>
      </w:r>
    </w:p>
    <w:p w14:paraId="1038B6A6" w14:textId="77777777" w:rsidR="003121C6" w:rsidRDefault="003121C6" w:rsidP="003121C6">
      <w:pPr>
        <w:pStyle w:val="NormalWeb"/>
        <w:spacing w:before="0" w:beforeAutospacing="0" w:after="0" w:afterAutospacing="0"/>
        <w:rPr>
          <w:rStyle w:val="Emphasis"/>
          <w:rFonts w:asciiTheme="majorHAnsi" w:hAnsiTheme="majorHAnsi"/>
          <w:color w:val="000000"/>
        </w:rPr>
      </w:pPr>
      <w:r w:rsidRPr="00121CBF">
        <w:rPr>
          <w:rStyle w:val="Emphasis"/>
          <w:rFonts w:asciiTheme="majorHAnsi" w:hAnsiTheme="majorHAnsi"/>
          <w:color w:val="000000"/>
          <w:highlight w:val="yellow"/>
        </w:rPr>
        <w:t>More information about Inclusive Access can be found in MyClasses in the “Inclusive Access – McGraw-Hill Connect and eBook” module.</w:t>
      </w:r>
      <w:r w:rsidRPr="00797017">
        <w:rPr>
          <w:rStyle w:val="Emphasis"/>
          <w:rFonts w:asciiTheme="majorHAnsi" w:hAnsiTheme="majorHAnsi"/>
          <w:color w:val="000000"/>
        </w:rPr>
        <w:t> </w:t>
      </w:r>
    </w:p>
    <w:p w14:paraId="6D51F547" w14:textId="77777777" w:rsidR="00890339" w:rsidRDefault="00890339" w:rsidP="003121C6">
      <w:pPr>
        <w:pStyle w:val="NormalWeb"/>
        <w:spacing w:before="0" w:beforeAutospacing="0" w:after="0" w:afterAutospacing="0"/>
        <w:rPr>
          <w:rStyle w:val="Emphasis"/>
          <w:rFonts w:asciiTheme="majorHAnsi" w:hAnsiTheme="majorHAnsi"/>
          <w:color w:val="000000"/>
        </w:rPr>
      </w:pPr>
    </w:p>
    <w:p w14:paraId="7C3B8825" w14:textId="26DADC00" w:rsidR="00890339" w:rsidRPr="00890339" w:rsidRDefault="00890339" w:rsidP="00890339">
      <w:pPr>
        <w:widowControl w:val="0"/>
        <w:autoSpaceDE w:val="0"/>
        <w:autoSpaceDN w:val="0"/>
        <w:adjustRightInd w:val="0"/>
        <w:spacing w:line="0" w:lineRule="atLeast"/>
        <w:rPr>
          <w:rFonts w:asciiTheme="majorHAnsi" w:hAnsiTheme="majorHAnsi" w:cs="Times"/>
          <w:b/>
          <w:color w:val="000000"/>
        </w:rPr>
      </w:pPr>
      <w:r w:rsidRPr="00797017">
        <w:rPr>
          <w:rStyle w:val="Emphasis"/>
          <w:rFonts w:asciiTheme="majorHAnsi" w:hAnsiTheme="majorHAnsi"/>
          <w:color w:val="000000"/>
        </w:rPr>
        <w:t>All students will have access</w:t>
      </w:r>
      <w:r>
        <w:rPr>
          <w:rStyle w:val="Emphasis"/>
          <w:rFonts w:asciiTheme="majorHAnsi" w:hAnsiTheme="majorHAnsi"/>
          <w:color w:val="000000"/>
        </w:rPr>
        <w:t xml:space="preserve"> to Connect/eBook at </w:t>
      </w:r>
      <w:r w:rsidRPr="00797017">
        <w:rPr>
          <w:rStyle w:val="Emphasis"/>
          <w:rFonts w:asciiTheme="majorHAnsi" w:hAnsiTheme="majorHAnsi"/>
          <w:color w:val="000000"/>
        </w:rPr>
        <w:t>the start o</w:t>
      </w:r>
      <w:r>
        <w:rPr>
          <w:rStyle w:val="Emphasis"/>
          <w:rFonts w:asciiTheme="majorHAnsi" w:hAnsiTheme="majorHAnsi"/>
          <w:color w:val="000000"/>
        </w:rPr>
        <w:t>f the semester.  Any student</w:t>
      </w:r>
      <w:r w:rsidRPr="00797017">
        <w:rPr>
          <w:rStyle w:val="Emphasis"/>
          <w:rFonts w:asciiTheme="majorHAnsi" w:hAnsiTheme="majorHAnsi"/>
          <w:color w:val="000000"/>
        </w:rPr>
        <w:t xml:space="preserve"> enrolled in the course will be billed for their course materials through their Gullnet account for the cost of </w:t>
      </w:r>
      <w:r>
        <w:rPr>
          <w:rStyle w:val="Emphasis"/>
          <w:rFonts w:asciiTheme="majorHAnsi" w:hAnsiTheme="majorHAnsi"/>
          <w:color w:val="000000"/>
        </w:rPr>
        <w:t>the Connect/eBook</w:t>
      </w:r>
      <w:r w:rsidRPr="00797017">
        <w:rPr>
          <w:rStyle w:val="Emphasis"/>
          <w:rFonts w:asciiTheme="majorHAnsi" w:hAnsiTheme="majorHAnsi"/>
          <w:color w:val="000000"/>
        </w:rPr>
        <w:t xml:space="preserve"> unless they opt out.  </w:t>
      </w:r>
    </w:p>
    <w:p w14:paraId="40EEF37C" w14:textId="709E8991" w:rsidR="00A1612B" w:rsidRDefault="00A1612B" w:rsidP="0013713D">
      <w:pPr>
        <w:pStyle w:val="Default"/>
        <w:rPr>
          <w:rFonts w:asciiTheme="majorHAnsi" w:hAnsiTheme="majorHAnsi"/>
          <w:szCs w:val="23"/>
        </w:rPr>
      </w:pPr>
    </w:p>
    <w:p w14:paraId="1D847BBA" w14:textId="1AFBA7D0" w:rsidR="00A1612B" w:rsidRDefault="008D5DCE" w:rsidP="008D5DCE">
      <w:pPr>
        <w:pStyle w:val="Default"/>
        <w:rPr>
          <w:rFonts w:asciiTheme="majorHAnsi" w:hAnsiTheme="majorHAnsi"/>
          <w:szCs w:val="23"/>
        </w:rPr>
      </w:pPr>
      <w:r w:rsidRPr="002C3E6E">
        <w:rPr>
          <w:rFonts w:asciiTheme="majorHAnsi" w:hAnsiTheme="majorHAnsi"/>
          <w:b/>
          <w:bCs/>
          <w:szCs w:val="23"/>
        </w:rPr>
        <w:t xml:space="preserve">Other: </w:t>
      </w:r>
      <w:r w:rsidR="00890339">
        <w:rPr>
          <w:rFonts w:asciiTheme="majorHAnsi" w:hAnsiTheme="majorHAnsi"/>
          <w:bCs/>
          <w:szCs w:val="23"/>
        </w:rPr>
        <w:t xml:space="preserve">For each chapter, </w:t>
      </w:r>
      <w:r w:rsidR="00890339">
        <w:rPr>
          <w:rFonts w:asciiTheme="majorHAnsi" w:hAnsiTheme="majorHAnsi"/>
          <w:szCs w:val="23"/>
        </w:rPr>
        <w:t>s</w:t>
      </w:r>
      <w:r w:rsidRPr="002C3E6E">
        <w:rPr>
          <w:rFonts w:asciiTheme="majorHAnsi" w:hAnsiTheme="majorHAnsi"/>
          <w:szCs w:val="23"/>
        </w:rPr>
        <w:t>tudents</w:t>
      </w:r>
      <w:r w:rsidR="00981A5C">
        <w:rPr>
          <w:rFonts w:asciiTheme="majorHAnsi" w:hAnsiTheme="majorHAnsi"/>
          <w:szCs w:val="23"/>
        </w:rPr>
        <w:t xml:space="preserve"> will need to bring the</w:t>
      </w:r>
      <w:r w:rsidR="005C38CB">
        <w:rPr>
          <w:rFonts w:asciiTheme="majorHAnsi" w:hAnsiTheme="majorHAnsi"/>
          <w:szCs w:val="23"/>
        </w:rPr>
        <w:t xml:space="preserve"> </w:t>
      </w:r>
      <w:r w:rsidR="00981A5C">
        <w:rPr>
          <w:rFonts w:asciiTheme="majorHAnsi" w:hAnsiTheme="majorHAnsi"/>
          <w:szCs w:val="23"/>
        </w:rPr>
        <w:t>chapter outline</w:t>
      </w:r>
      <w:r w:rsidR="006009C7">
        <w:rPr>
          <w:rFonts w:asciiTheme="majorHAnsi" w:hAnsiTheme="majorHAnsi"/>
          <w:szCs w:val="23"/>
        </w:rPr>
        <w:t xml:space="preserve"> or Powerpoint</w:t>
      </w:r>
      <w:r w:rsidR="00981A5C">
        <w:rPr>
          <w:rFonts w:asciiTheme="majorHAnsi" w:hAnsiTheme="majorHAnsi"/>
          <w:szCs w:val="23"/>
        </w:rPr>
        <w:t xml:space="preserve"> (available in MyClasses Canvas)</w:t>
      </w:r>
      <w:r w:rsidRPr="002C3E6E">
        <w:rPr>
          <w:rFonts w:asciiTheme="majorHAnsi" w:hAnsiTheme="majorHAnsi"/>
          <w:szCs w:val="23"/>
        </w:rPr>
        <w:t>, pencils,</w:t>
      </w:r>
      <w:r w:rsidR="00981A5C">
        <w:rPr>
          <w:rFonts w:asciiTheme="majorHAnsi" w:hAnsiTheme="majorHAnsi"/>
          <w:szCs w:val="23"/>
        </w:rPr>
        <w:t xml:space="preserve"> highlighter and a simple function calculator to every class.</w:t>
      </w:r>
      <w:r w:rsidRPr="002C3E6E">
        <w:rPr>
          <w:rFonts w:asciiTheme="majorHAnsi" w:hAnsiTheme="majorHAnsi"/>
          <w:szCs w:val="23"/>
        </w:rPr>
        <w:t xml:space="preserve"> </w:t>
      </w:r>
      <w:r w:rsidR="00890339">
        <w:rPr>
          <w:rFonts w:asciiTheme="majorHAnsi" w:hAnsiTheme="majorHAnsi"/>
          <w:szCs w:val="23"/>
        </w:rPr>
        <w:t xml:space="preserve"> </w:t>
      </w:r>
    </w:p>
    <w:p w14:paraId="6CA542AC" w14:textId="258971E2" w:rsidR="00890339" w:rsidRDefault="00890339" w:rsidP="008D5DCE">
      <w:pPr>
        <w:pStyle w:val="Default"/>
        <w:rPr>
          <w:rFonts w:asciiTheme="majorHAnsi" w:hAnsiTheme="majorHAnsi"/>
          <w:szCs w:val="23"/>
        </w:rPr>
      </w:pPr>
      <w:r w:rsidRPr="002E728F">
        <w:rPr>
          <w:rFonts w:asciiTheme="majorHAnsi" w:hAnsiTheme="majorHAnsi"/>
          <w:b/>
          <w:szCs w:val="23"/>
          <w:highlight w:val="yellow"/>
          <w:u w:val="single"/>
        </w:rPr>
        <w:t>Laptop</w:t>
      </w:r>
      <w:r w:rsidR="00EF75A6">
        <w:rPr>
          <w:rFonts w:asciiTheme="majorHAnsi" w:hAnsiTheme="majorHAnsi"/>
          <w:b/>
          <w:szCs w:val="23"/>
          <w:highlight w:val="yellow"/>
          <w:u w:val="single"/>
        </w:rPr>
        <w:t xml:space="preserve"> / tablet</w:t>
      </w:r>
      <w:r w:rsidRPr="002E728F">
        <w:rPr>
          <w:rFonts w:asciiTheme="majorHAnsi" w:hAnsiTheme="majorHAnsi"/>
          <w:b/>
          <w:szCs w:val="23"/>
          <w:highlight w:val="yellow"/>
          <w:u w:val="single"/>
        </w:rPr>
        <w:t xml:space="preserve"> use is not permitted in class</w:t>
      </w:r>
      <w:r w:rsidRPr="002E728F">
        <w:rPr>
          <w:rFonts w:asciiTheme="majorHAnsi" w:hAnsiTheme="majorHAnsi"/>
          <w:szCs w:val="23"/>
          <w:highlight w:val="yellow"/>
        </w:rPr>
        <w:t>.</w:t>
      </w:r>
    </w:p>
    <w:p w14:paraId="7E8B5620" w14:textId="77777777" w:rsidR="008D5DCE" w:rsidRPr="002C3E6E" w:rsidRDefault="008D5DCE" w:rsidP="008D5DCE">
      <w:pPr>
        <w:pStyle w:val="Default"/>
        <w:rPr>
          <w:rFonts w:asciiTheme="majorHAnsi" w:hAnsiTheme="majorHAnsi"/>
          <w:szCs w:val="23"/>
        </w:rPr>
      </w:pPr>
    </w:p>
    <w:p w14:paraId="3B3AC293" w14:textId="50B91B28" w:rsidR="0013713D" w:rsidRPr="009224F1" w:rsidRDefault="008D5DCE" w:rsidP="0013713D">
      <w:pPr>
        <w:ind w:left="2160" w:hanging="2160"/>
        <w:rPr>
          <w:rFonts w:asciiTheme="majorHAnsi" w:hAnsiTheme="majorHAnsi" w:cs="Arial"/>
        </w:rPr>
      </w:pPr>
      <w:r w:rsidRPr="002C3E6E">
        <w:rPr>
          <w:rFonts w:asciiTheme="majorHAnsi" w:hAnsiTheme="majorHAnsi"/>
          <w:b/>
          <w:bCs/>
          <w:szCs w:val="28"/>
        </w:rPr>
        <w:t xml:space="preserve">Course Overview: </w:t>
      </w:r>
      <w:r w:rsidR="0013713D">
        <w:rPr>
          <w:rFonts w:asciiTheme="majorHAnsi" w:hAnsiTheme="majorHAnsi"/>
          <w:b/>
          <w:bCs/>
          <w:szCs w:val="28"/>
        </w:rPr>
        <w:tab/>
      </w:r>
      <w:r w:rsidR="0013713D" w:rsidRPr="009224F1">
        <w:rPr>
          <w:rFonts w:asciiTheme="majorHAnsi" w:hAnsiTheme="majorHAnsi" w:cs="Arial"/>
        </w:rPr>
        <w:t xml:space="preserve">This course is an introduction to a variety of international accounting issues encountered by multinational organizations.  Areas of focus </w:t>
      </w:r>
      <w:r w:rsidR="00890339">
        <w:rPr>
          <w:rFonts w:asciiTheme="majorHAnsi" w:hAnsiTheme="majorHAnsi" w:cs="Arial"/>
        </w:rPr>
        <w:t>include IFRS</w:t>
      </w:r>
      <w:r w:rsidR="0013713D" w:rsidRPr="009224F1">
        <w:rPr>
          <w:rFonts w:asciiTheme="majorHAnsi" w:hAnsiTheme="majorHAnsi" w:cs="Arial"/>
        </w:rPr>
        <w:t>,</w:t>
      </w:r>
      <w:r w:rsidR="00890339">
        <w:rPr>
          <w:rFonts w:asciiTheme="majorHAnsi" w:hAnsiTheme="majorHAnsi" w:cs="Arial"/>
        </w:rPr>
        <w:t xml:space="preserve"> foreign currency transactions, international taxation, transfer pricing</w:t>
      </w:r>
      <w:r w:rsidR="0013713D" w:rsidRPr="009224F1">
        <w:rPr>
          <w:rFonts w:asciiTheme="majorHAnsi" w:hAnsiTheme="majorHAnsi" w:cs="Arial"/>
        </w:rPr>
        <w:t>, strateg</w:t>
      </w:r>
      <w:r w:rsidR="00C65592">
        <w:rPr>
          <w:rFonts w:asciiTheme="majorHAnsi" w:hAnsiTheme="majorHAnsi" w:cs="Arial"/>
        </w:rPr>
        <w:t>ic planning and international sustainability</w:t>
      </w:r>
      <w:r w:rsidR="0013713D" w:rsidRPr="009224F1">
        <w:rPr>
          <w:rFonts w:asciiTheme="majorHAnsi" w:hAnsiTheme="majorHAnsi" w:cs="Arial"/>
        </w:rPr>
        <w:t xml:space="preserve"> reporting.</w:t>
      </w:r>
    </w:p>
    <w:p w14:paraId="4273F55F" w14:textId="4BF04449" w:rsidR="0095411D" w:rsidRPr="0095411D" w:rsidRDefault="0095411D" w:rsidP="0095411D">
      <w:pPr>
        <w:pStyle w:val="Default"/>
        <w:rPr>
          <w:rFonts w:asciiTheme="majorHAnsi" w:eastAsia="Times New Roman" w:hAnsiTheme="majorHAnsi"/>
          <w:b/>
          <w:bCs/>
        </w:rPr>
      </w:pPr>
    </w:p>
    <w:p w14:paraId="75991F24" w14:textId="77777777" w:rsidR="008D5DCE" w:rsidRPr="002C3E6E" w:rsidRDefault="008D5DCE" w:rsidP="008D5DCE">
      <w:pPr>
        <w:pStyle w:val="Default"/>
        <w:rPr>
          <w:rFonts w:asciiTheme="majorHAnsi" w:hAnsiTheme="majorHAnsi"/>
          <w:szCs w:val="23"/>
        </w:rPr>
      </w:pPr>
    </w:p>
    <w:p w14:paraId="0E4C9BEC" w14:textId="2DBC8DF3" w:rsidR="00981A5C" w:rsidRDefault="008D5DCE" w:rsidP="008D5DCE">
      <w:pPr>
        <w:pStyle w:val="Default"/>
        <w:rPr>
          <w:rFonts w:asciiTheme="majorHAnsi" w:hAnsiTheme="majorHAnsi"/>
          <w:b/>
          <w:bCs/>
          <w:szCs w:val="28"/>
        </w:rPr>
      </w:pPr>
      <w:r w:rsidRPr="002C3E6E">
        <w:rPr>
          <w:rFonts w:asciiTheme="majorHAnsi" w:hAnsiTheme="majorHAnsi"/>
          <w:b/>
          <w:bCs/>
          <w:szCs w:val="28"/>
        </w:rPr>
        <w:t>Gra</w:t>
      </w:r>
      <w:r w:rsidR="00CD623E">
        <w:rPr>
          <w:rFonts w:asciiTheme="majorHAnsi" w:hAnsiTheme="majorHAnsi"/>
          <w:b/>
          <w:bCs/>
          <w:szCs w:val="28"/>
        </w:rPr>
        <w:t xml:space="preserve">ding Components: </w:t>
      </w:r>
      <w:r w:rsidR="00F940D7">
        <w:rPr>
          <w:rFonts w:asciiTheme="majorHAnsi" w:hAnsiTheme="majorHAnsi"/>
          <w:b/>
          <w:bCs/>
          <w:szCs w:val="28"/>
        </w:rPr>
        <w:tab/>
      </w:r>
      <w:r w:rsidR="00F940D7">
        <w:rPr>
          <w:rFonts w:asciiTheme="majorHAnsi" w:hAnsiTheme="majorHAnsi"/>
          <w:b/>
          <w:bCs/>
          <w:szCs w:val="28"/>
        </w:rPr>
        <w:tab/>
      </w:r>
      <w:r w:rsidR="00F940D7">
        <w:rPr>
          <w:rFonts w:asciiTheme="majorHAnsi" w:hAnsiTheme="majorHAnsi"/>
          <w:b/>
          <w:bCs/>
          <w:szCs w:val="28"/>
        </w:rPr>
        <w:tab/>
      </w:r>
      <w:r w:rsidR="00F940D7">
        <w:rPr>
          <w:rFonts w:asciiTheme="majorHAnsi" w:hAnsiTheme="majorHAnsi"/>
          <w:b/>
          <w:bCs/>
          <w:szCs w:val="28"/>
        </w:rPr>
        <w:tab/>
      </w:r>
      <w:r w:rsidR="001E5AC2">
        <w:rPr>
          <w:rFonts w:asciiTheme="majorHAnsi" w:hAnsiTheme="majorHAnsi"/>
          <w:b/>
          <w:bCs/>
          <w:szCs w:val="28"/>
        </w:rPr>
        <w:tab/>
      </w:r>
      <w:r w:rsidR="00F940D7">
        <w:rPr>
          <w:rFonts w:asciiTheme="majorHAnsi" w:hAnsiTheme="majorHAnsi"/>
          <w:b/>
          <w:bCs/>
          <w:szCs w:val="28"/>
        </w:rPr>
        <w:t xml:space="preserve"> </w:t>
      </w:r>
      <w:r w:rsidR="001E5AC2">
        <w:rPr>
          <w:rFonts w:asciiTheme="majorHAnsi" w:hAnsiTheme="majorHAnsi"/>
          <w:b/>
          <w:bCs/>
          <w:szCs w:val="28"/>
        </w:rPr>
        <w:t xml:space="preserve">  </w:t>
      </w:r>
      <w:r w:rsidR="001E5AC2">
        <w:rPr>
          <w:rFonts w:asciiTheme="majorHAnsi" w:hAnsiTheme="majorHAnsi"/>
          <w:b/>
          <w:bCs/>
          <w:szCs w:val="28"/>
        </w:rPr>
        <w:tab/>
      </w:r>
      <w:r w:rsidR="001E5AC2">
        <w:rPr>
          <w:rFonts w:asciiTheme="majorHAnsi" w:hAnsiTheme="majorHAnsi"/>
          <w:b/>
          <w:bCs/>
          <w:szCs w:val="28"/>
        </w:rPr>
        <w:tab/>
      </w:r>
      <w:r w:rsidR="00F940D7">
        <w:rPr>
          <w:rFonts w:asciiTheme="majorHAnsi" w:hAnsiTheme="majorHAnsi"/>
          <w:b/>
          <w:bCs/>
          <w:szCs w:val="28"/>
        </w:rPr>
        <w:t>Points</w:t>
      </w:r>
    </w:p>
    <w:p w14:paraId="0A9D5531" w14:textId="0DEBDA5F" w:rsidR="00CD623E" w:rsidRPr="0095411D" w:rsidRDefault="0013713D" w:rsidP="00CD623E">
      <w:pPr>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sidR="00C65592">
        <w:rPr>
          <w:rFonts w:asciiTheme="majorHAnsi" w:hAnsiTheme="majorHAnsi" w:cs="Arial"/>
        </w:rPr>
        <w:t xml:space="preserve">LearnSmart     </w:t>
      </w:r>
      <w:r w:rsidR="00F07912">
        <w:rPr>
          <w:rFonts w:asciiTheme="majorHAnsi" w:hAnsiTheme="majorHAnsi" w:cs="Arial"/>
        </w:rPr>
        <w:t>(12 chapters @ 10 points each)</w:t>
      </w:r>
      <w:r w:rsidR="00C65592">
        <w:rPr>
          <w:rFonts w:asciiTheme="majorHAnsi" w:hAnsiTheme="majorHAnsi" w:cs="Arial"/>
        </w:rPr>
        <w:t xml:space="preserve"> </w:t>
      </w:r>
      <w:r w:rsidR="00EE5456">
        <w:rPr>
          <w:rFonts w:asciiTheme="majorHAnsi" w:hAnsiTheme="majorHAnsi" w:cs="Arial"/>
        </w:rPr>
        <w:tab/>
      </w:r>
      <w:r w:rsidR="00F07912">
        <w:rPr>
          <w:rFonts w:asciiTheme="majorHAnsi" w:hAnsiTheme="majorHAnsi" w:cs="Arial"/>
        </w:rPr>
        <w:t>12</w:t>
      </w:r>
      <w:r w:rsidR="00F940D7">
        <w:rPr>
          <w:rFonts w:asciiTheme="majorHAnsi" w:hAnsiTheme="majorHAnsi" w:cs="Arial"/>
        </w:rPr>
        <w:t>0</w:t>
      </w:r>
      <w:r w:rsidR="00CD623E" w:rsidRPr="0095411D">
        <w:rPr>
          <w:rFonts w:asciiTheme="majorHAnsi" w:hAnsiTheme="majorHAnsi" w:cs="Arial"/>
        </w:rPr>
        <w:t xml:space="preserve">    </w:t>
      </w:r>
    </w:p>
    <w:p w14:paraId="72312ED5" w14:textId="763697E6" w:rsidR="00CD623E" w:rsidRPr="00AD2C12" w:rsidRDefault="00367705" w:rsidP="00367705">
      <w:pPr>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t>Homework</w:t>
      </w:r>
      <w:r w:rsidR="00CD623E" w:rsidRPr="0095411D">
        <w:rPr>
          <w:rFonts w:asciiTheme="majorHAnsi" w:hAnsiTheme="majorHAnsi" w:cs="Arial"/>
        </w:rPr>
        <w:tab/>
        <w:t xml:space="preserve"> </w:t>
      </w:r>
      <w:r w:rsidR="0067741E">
        <w:rPr>
          <w:rFonts w:asciiTheme="majorHAnsi" w:hAnsiTheme="majorHAnsi" w:cs="Arial"/>
        </w:rPr>
        <w:t>(11 chapters @ 5 points each</w:t>
      </w:r>
      <w:r w:rsidR="0013713D">
        <w:rPr>
          <w:rFonts w:asciiTheme="majorHAnsi" w:hAnsiTheme="majorHAnsi" w:cs="Arial"/>
        </w:rPr>
        <w:t xml:space="preserve">             </w:t>
      </w:r>
      <w:r w:rsidR="001E5AC2">
        <w:rPr>
          <w:rFonts w:asciiTheme="majorHAnsi" w:hAnsiTheme="majorHAnsi" w:cs="Arial"/>
        </w:rPr>
        <w:tab/>
      </w:r>
      <w:r w:rsidR="0067741E">
        <w:rPr>
          <w:rFonts w:asciiTheme="majorHAnsi" w:hAnsiTheme="majorHAnsi" w:cs="Arial"/>
        </w:rPr>
        <w:t xml:space="preserve"> 5</w:t>
      </w:r>
      <w:r>
        <w:rPr>
          <w:rFonts w:asciiTheme="majorHAnsi" w:hAnsiTheme="majorHAnsi" w:cs="Arial"/>
        </w:rPr>
        <w:t>5</w:t>
      </w:r>
      <w:r w:rsidR="00CD623E" w:rsidRPr="0095411D">
        <w:rPr>
          <w:rFonts w:asciiTheme="majorHAnsi" w:hAnsiTheme="majorHAnsi" w:cs="Arial"/>
        </w:rPr>
        <w:t xml:space="preserve">   </w:t>
      </w:r>
    </w:p>
    <w:p w14:paraId="3981F8DD" w14:textId="4AF437BB" w:rsidR="00AD2C12" w:rsidRPr="0095411D" w:rsidRDefault="00AD2C12" w:rsidP="00AD2C12">
      <w:pPr>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t xml:space="preserve">Midterm Exam                               </w:t>
      </w:r>
      <w:r w:rsidR="001E5AC2">
        <w:rPr>
          <w:rFonts w:asciiTheme="majorHAnsi" w:hAnsiTheme="majorHAnsi" w:cs="Arial"/>
        </w:rPr>
        <w:tab/>
      </w:r>
      <w:r w:rsidR="001E5AC2">
        <w:rPr>
          <w:rFonts w:asciiTheme="majorHAnsi" w:hAnsiTheme="majorHAnsi" w:cs="Arial"/>
        </w:rPr>
        <w:tab/>
      </w:r>
      <w:r w:rsidR="001E5AC2">
        <w:rPr>
          <w:rFonts w:asciiTheme="majorHAnsi" w:hAnsiTheme="majorHAnsi" w:cs="Arial"/>
        </w:rPr>
        <w:tab/>
      </w:r>
      <w:r w:rsidR="00E26346">
        <w:rPr>
          <w:rFonts w:asciiTheme="majorHAnsi" w:hAnsiTheme="majorHAnsi" w:cs="Arial"/>
        </w:rPr>
        <w:t>20</w:t>
      </w:r>
      <w:r>
        <w:rPr>
          <w:rFonts w:asciiTheme="majorHAnsi" w:hAnsiTheme="majorHAnsi" w:cs="Arial"/>
        </w:rPr>
        <w:t>0</w:t>
      </w:r>
      <w:r w:rsidRPr="0095411D">
        <w:rPr>
          <w:rFonts w:asciiTheme="majorHAnsi" w:hAnsiTheme="majorHAnsi" w:cs="Arial"/>
        </w:rPr>
        <w:t xml:space="preserve">       </w:t>
      </w:r>
      <w:r>
        <w:rPr>
          <w:rFonts w:asciiTheme="majorHAnsi" w:hAnsiTheme="majorHAnsi" w:cs="Arial"/>
        </w:rPr>
        <w:t xml:space="preserve">      </w:t>
      </w:r>
    </w:p>
    <w:p w14:paraId="4A35142C" w14:textId="457DE573" w:rsidR="00AD2C12" w:rsidRDefault="00AD2C12" w:rsidP="00AD2C12">
      <w:pPr>
        <w:rPr>
          <w:rFonts w:asciiTheme="majorHAnsi" w:hAnsiTheme="majorHAnsi" w:cs="Arial"/>
        </w:rPr>
      </w:pPr>
      <w:r w:rsidRPr="0095411D">
        <w:rPr>
          <w:rFonts w:asciiTheme="majorHAnsi" w:hAnsiTheme="majorHAnsi" w:cs="Arial"/>
        </w:rPr>
        <w:tab/>
      </w:r>
      <w:r w:rsidRPr="0095411D">
        <w:rPr>
          <w:rFonts w:asciiTheme="majorHAnsi" w:hAnsiTheme="majorHAnsi" w:cs="Arial"/>
        </w:rPr>
        <w:tab/>
      </w:r>
      <w:r w:rsidRPr="0095411D">
        <w:rPr>
          <w:rFonts w:asciiTheme="majorHAnsi" w:hAnsiTheme="majorHAnsi" w:cs="Arial"/>
        </w:rPr>
        <w:tab/>
        <w:t>Final Exam</w:t>
      </w:r>
      <w:r w:rsidRPr="0095411D">
        <w:rPr>
          <w:rFonts w:asciiTheme="majorHAnsi" w:hAnsiTheme="majorHAnsi" w:cs="Arial"/>
        </w:rPr>
        <w:tab/>
      </w:r>
      <w:r w:rsidRPr="0095411D">
        <w:rPr>
          <w:rFonts w:asciiTheme="majorHAnsi" w:hAnsiTheme="majorHAnsi" w:cs="Arial"/>
        </w:rPr>
        <w:tab/>
      </w:r>
      <w:r>
        <w:rPr>
          <w:rFonts w:asciiTheme="majorHAnsi" w:hAnsiTheme="majorHAnsi" w:cs="Arial"/>
        </w:rPr>
        <w:t xml:space="preserve">                  </w:t>
      </w:r>
      <w:r w:rsidR="001E5AC2">
        <w:rPr>
          <w:rFonts w:asciiTheme="majorHAnsi" w:hAnsiTheme="majorHAnsi" w:cs="Arial"/>
        </w:rPr>
        <w:tab/>
      </w:r>
      <w:r w:rsidR="001E5AC2">
        <w:rPr>
          <w:rFonts w:asciiTheme="majorHAnsi" w:hAnsiTheme="majorHAnsi" w:cs="Arial"/>
        </w:rPr>
        <w:tab/>
      </w:r>
      <w:r w:rsidR="001E5AC2">
        <w:rPr>
          <w:rFonts w:asciiTheme="majorHAnsi" w:hAnsiTheme="majorHAnsi" w:cs="Arial"/>
        </w:rPr>
        <w:tab/>
      </w:r>
      <w:r w:rsidR="00E26346">
        <w:rPr>
          <w:rFonts w:asciiTheme="majorHAnsi" w:hAnsiTheme="majorHAnsi" w:cs="Arial"/>
        </w:rPr>
        <w:t>300</w:t>
      </w:r>
      <w:r w:rsidRPr="0095411D">
        <w:rPr>
          <w:rFonts w:asciiTheme="majorHAnsi" w:hAnsiTheme="majorHAnsi" w:cs="Arial"/>
        </w:rPr>
        <w:t xml:space="preserve">  </w:t>
      </w:r>
    </w:p>
    <w:p w14:paraId="7F667A46" w14:textId="4756083C" w:rsidR="00367705" w:rsidRDefault="00367705" w:rsidP="00B224C1">
      <w:pPr>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sidR="00575B15">
        <w:rPr>
          <w:rFonts w:asciiTheme="majorHAnsi" w:hAnsiTheme="majorHAnsi" w:cs="Arial"/>
        </w:rPr>
        <w:t>Research Paper and Presentation</w:t>
      </w:r>
      <w:r>
        <w:rPr>
          <w:rFonts w:asciiTheme="majorHAnsi" w:hAnsiTheme="majorHAnsi" w:cs="Arial"/>
        </w:rPr>
        <w:t xml:space="preserve">     </w:t>
      </w:r>
      <w:r w:rsidR="00AD2C12">
        <w:rPr>
          <w:rFonts w:asciiTheme="majorHAnsi" w:hAnsiTheme="majorHAnsi" w:cs="Arial"/>
        </w:rPr>
        <w:t xml:space="preserve">                 </w:t>
      </w:r>
      <w:r w:rsidR="00AD2C12" w:rsidRPr="001E5AC2">
        <w:rPr>
          <w:rFonts w:asciiTheme="majorHAnsi" w:hAnsiTheme="majorHAnsi" w:cs="Arial"/>
        </w:rPr>
        <w:t xml:space="preserve">   </w:t>
      </w:r>
      <w:r w:rsidR="001E5AC2">
        <w:rPr>
          <w:rFonts w:asciiTheme="majorHAnsi" w:hAnsiTheme="majorHAnsi" w:cs="Arial"/>
        </w:rPr>
        <w:tab/>
      </w:r>
      <w:r w:rsidR="0054763B">
        <w:rPr>
          <w:rFonts w:asciiTheme="majorHAnsi" w:hAnsiTheme="majorHAnsi" w:cs="Arial"/>
        </w:rPr>
        <w:t>25</w:t>
      </w:r>
      <w:r w:rsidR="00AD2C12" w:rsidRPr="00367705">
        <w:rPr>
          <w:rFonts w:asciiTheme="majorHAnsi" w:hAnsiTheme="majorHAnsi" w:cs="Arial"/>
        </w:rPr>
        <w:t>0</w:t>
      </w:r>
    </w:p>
    <w:p w14:paraId="031DB9EB" w14:textId="4A5BFCFC" w:rsidR="00C83500" w:rsidRDefault="00C83500" w:rsidP="00B224C1">
      <w:pPr>
        <w:rPr>
          <w:rFonts w:asciiTheme="majorHAnsi" w:hAnsiTheme="majorHAnsi" w:cs="Arial"/>
          <w:u w:val="single"/>
        </w:rPr>
      </w:pPr>
      <w:r>
        <w:rPr>
          <w:rFonts w:asciiTheme="majorHAnsi" w:hAnsiTheme="majorHAnsi" w:cs="Arial"/>
        </w:rPr>
        <w:tab/>
      </w:r>
      <w:r>
        <w:rPr>
          <w:rFonts w:asciiTheme="majorHAnsi" w:hAnsiTheme="majorHAnsi" w:cs="Arial"/>
        </w:rPr>
        <w:tab/>
      </w:r>
      <w:r>
        <w:rPr>
          <w:rFonts w:asciiTheme="majorHAnsi" w:hAnsiTheme="majorHAnsi" w:cs="Arial"/>
        </w:rPr>
        <w:tab/>
        <w:t>Participation</w:t>
      </w:r>
      <w:r w:rsidR="0054763B">
        <w:rPr>
          <w:rFonts w:asciiTheme="majorHAnsi" w:hAnsiTheme="majorHAnsi" w:cs="Arial"/>
        </w:rPr>
        <w:t xml:space="preserve"> </w:t>
      </w:r>
      <w:r w:rsidR="0054763B">
        <w:rPr>
          <w:rFonts w:asciiTheme="majorHAnsi" w:hAnsiTheme="majorHAnsi" w:cs="Arial"/>
        </w:rPr>
        <w:tab/>
      </w:r>
      <w:r w:rsidR="0054763B">
        <w:rPr>
          <w:rFonts w:asciiTheme="majorHAnsi" w:hAnsiTheme="majorHAnsi" w:cs="Arial"/>
        </w:rPr>
        <w:tab/>
      </w:r>
      <w:r w:rsidR="0054763B">
        <w:rPr>
          <w:rFonts w:asciiTheme="majorHAnsi" w:hAnsiTheme="majorHAnsi" w:cs="Arial"/>
        </w:rPr>
        <w:tab/>
      </w:r>
      <w:r w:rsidR="0054763B">
        <w:rPr>
          <w:rFonts w:asciiTheme="majorHAnsi" w:hAnsiTheme="majorHAnsi" w:cs="Arial"/>
        </w:rPr>
        <w:tab/>
      </w:r>
      <w:r w:rsidR="0054763B">
        <w:rPr>
          <w:rFonts w:asciiTheme="majorHAnsi" w:hAnsiTheme="majorHAnsi" w:cs="Arial"/>
        </w:rPr>
        <w:tab/>
      </w:r>
      <w:r w:rsidR="0054763B">
        <w:rPr>
          <w:rFonts w:asciiTheme="majorHAnsi" w:hAnsiTheme="majorHAnsi" w:cs="Arial"/>
        </w:rPr>
        <w:tab/>
        <w:t>5</w:t>
      </w:r>
      <w:r w:rsidR="0067741E">
        <w:rPr>
          <w:rFonts w:asciiTheme="majorHAnsi" w:hAnsiTheme="majorHAnsi" w:cs="Arial"/>
        </w:rPr>
        <w:t>5</w:t>
      </w:r>
    </w:p>
    <w:p w14:paraId="18E0F0AC" w14:textId="3DC7F5C2" w:rsidR="00AD2C12" w:rsidRPr="0054763B" w:rsidRDefault="00AD2C12" w:rsidP="00B224C1">
      <w:pPr>
        <w:rPr>
          <w:rFonts w:asciiTheme="majorHAnsi" w:hAnsiTheme="majorHAnsi" w:cs="Arial"/>
          <w:u w:val="single"/>
        </w:rPr>
      </w:pPr>
      <w:r w:rsidRPr="00B224C1">
        <w:rPr>
          <w:rFonts w:asciiTheme="majorHAnsi" w:hAnsiTheme="majorHAnsi" w:cs="Arial"/>
          <w:u w:val="single"/>
        </w:rPr>
        <w:t xml:space="preserve"> </w:t>
      </w:r>
      <w:r w:rsidRPr="0095411D">
        <w:rPr>
          <w:rFonts w:asciiTheme="majorHAnsi" w:hAnsiTheme="majorHAnsi" w:cs="Arial"/>
        </w:rPr>
        <w:t xml:space="preserve">  </w:t>
      </w:r>
      <w:r w:rsidR="00C83500">
        <w:rPr>
          <w:rFonts w:asciiTheme="majorHAnsi" w:hAnsiTheme="majorHAnsi" w:cs="Arial"/>
        </w:rPr>
        <w:tab/>
      </w:r>
      <w:r w:rsidR="00C83500">
        <w:rPr>
          <w:rFonts w:asciiTheme="majorHAnsi" w:hAnsiTheme="majorHAnsi" w:cs="Arial"/>
        </w:rPr>
        <w:tab/>
      </w:r>
      <w:r w:rsidR="00C83500">
        <w:rPr>
          <w:rFonts w:asciiTheme="majorHAnsi" w:hAnsiTheme="majorHAnsi" w:cs="Arial"/>
        </w:rPr>
        <w:tab/>
        <w:t>Team evaluation</w:t>
      </w:r>
      <w:r w:rsidR="003D27F6">
        <w:rPr>
          <w:rFonts w:asciiTheme="majorHAnsi" w:hAnsiTheme="majorHAnsi" w:cs="Arial"/>
        </w:rPr>
        <w:tab/>
      </w:r>
      <w:r w:rsidR="003D27F6">
        <w:rPr>
          <w:rFonts w:asciiTheme="majorHAnsi" w:hAnsiTheme="majorHAnsi" w:cs="Arial"/>
        </w:rPr>
        <w:tab/>
      </w:r>
      <w:r w:rsidR="003D27F6">
        <w:rPr>
          <w:rFonts w:asciiTheme="majorHAnsi" w:hAnsiTheme="majorHAnsi" w:cs="Arial"/>
        </w:rPr>
        <w:tab/>
      </w:r>
      <w:r w:rsidR="003D27F6">
        <w:rPr>
          <w:rFonts w:asciiTheme="majorHAnsi" w:hAnsiTheme="majorHAnsi" w:cs="Arial"/>
        </w:rPr>
        <w:tab/>
      </w:r>
      <w:r w:rsidR="003D27F6">
        <w:rPr>
          <w:rFonts w:asciiTheme="majorHAnsi" w:hAnsiTheme="majorHAnsi" w:cs="Arial"/>
        </w:rPr>
        <w:tab/>
      </w:r>
      <w:r w:rsidR="000A33F4">
        <w:rPr>
          <w:rFonts w:asciiTheme="majorHAnsi" w:hAnsiTheme="majorHAnsi" w:cs="Arial"/>
          <w:u w:val="single"/>
        </w:rPr>
        <w:t>20</w:t>
      </w:r>
    </w:p>
    <w:p w14:paraId="63DEA39A" w14:textId="41CA9CB4" w:rsidR="00CD623E" w:rsidRPr="0095411D" w:rsidRDefault="00CD623E" w:rsidP="00CD623E">
      <w:pPr>
        <w:rPr>
          <w:rFonts w:asciiTheme="majorHAnsi" w:hAnsiTheme="majorHAnsi" w:cs="Arial"/>
        </w:rPr>
      </w:pPr>
      <w:r w:rsidRPr="0095411D">
        <w:rPr>
          <w:rFonts w:asciiTheme="majorHAnsi" w:hAnsiTheme="majorHAnsi" w:cs="Arial"/>
        </w:rPr>
        <w:tab/>
      </w:r>
      <w:r w:rsidRPr="0095411D">
        <w:rPr>
          <w:rFonts w:asciiTheme="majorHAnsi" w:hAnsiTheme="majorHAnsi" w:cs="Arial"/>
        </w:rPr>
        <w:tab/>
      </w:r>
      <w:r w:rsidRPr="0095411D">
        <w:rPr>
          <w:rFonts w:asciiTheme="majorHAnsi" w:hAnsiTheme="majorHAnsi" w:cs="Arial"/>
        </w:rPr>
        <w:tab/>
      </w:r>
      <w:r w:rsidR="00F940D7">
        <w:rPr>
          <w:rFonts w:asciiTheme="majorHAnsi" w:hAnsiTheme="majorHAnsi" w:cs="Arial"/>
        </w:rPr>
        <w:t xml:space="preserve">TOTAL                                           </w:t>
      </w:r>
      <w:r w:rsidR="001E5AC2">
        <w:rPr>
          <w:rFonts w:asciiTheme="majorHAnsi" w:hAnsiTheme="majorHAnsi" w:cs="Arial"/>
        </w:rPr>
        <w:tab/>
      </w:r>
      <w:r w:rsidR="001E5AC2">
        <w:rPr>
          <w:rFonts w:asciiTheme="majorHAnsi" w:hAnsiTheme="majorHAnsi" w:cs="Arial"/>
        </w:rPr>
        <w:tab/>
      </w:r>
      <w:r w:rsidR="001E5AC2">
        <w:rPr>
          <w:rFonts w:asciiTheme="majorHAnsi" w:hAnsiTheme="majorHAnsi" w:cs="Arial"/>
        </w:rPr>
        <w:tab/>
      </w:r>
      <w:r w:rsidR="00F940D7">
        <w:rPr>
          <w:rFonts w:asciiTheme="majorHAnsi" w:hAnsiTheme="majorHAnsi" w:cs="Arial"/>
        </w:rPr>
        <w:t>1,000</w:t>
      </w:r>
    </w:p>
    <w:p w14:paraId="6F373F75" w14:textId="77777777" w:rsidR="00CD623E" w:rsidRPr="00311B33" w:rsidRDefault="00CD623E" w:rsidP="00CD623E">
      <w:pPr>
        <w:rPr>
          <w:rFonts w:ascii="Arial" w:hAnsi="Arial" w:cs="Arial"/>
          <w:sz w:val="16"/>
          <w:szCs w:val="22"/>
        </w:rPr>
      </w:pPr>
    </w:p>
    <w:p w14:paraId="6853A293" w14:textId="77777777" w:rsidR="00890339" w:rsidRDefault="00890339" w:rsidP="008D5DCE">
      <w:pPr>
        <w:pStyle w:val="Default"/>
        <w:rPr>
          <w:rFonts w:asciiTheme="majorHAnsi" w:hAnsiTheme="majorHAnsi"/>
          <w:b/>
          <w:szCs w:val="28"/>
        </w:rPr>
      </w:pPr>
    </w:p>
    <w:p w14:paraId="6B90C175" w14:textId="77777777" w:rsidR="00890339" w:rsidRDefault="00890339" w:rsidP="008D5DCE">
      <w:pPr>
        <w:pStyle w:val="Default"/>
        <w:rPr>
          <w:rFonts w:asciiTheme="majorHAnsi" w:hAnsiTheme="majorHAnsi"/>
          <w:b/>
          <w:szCs w:val="28"/>
        </w:rPr>
      </w:pPr>
    </w:p>
    <w:p w14:paraId="2B5AA076" w14:textId="77777777" w:rsidR="00890339" w:rsidRDefault="00890339" w:rsidP="008D5DCE">
      <w:pPr>
        <w:pStyle w:val="Default"/>
        <w:rPr>
          <w:rFonts w:asciiTheme="majorHAnsi" w:hAnsiTheme="majorHAnsi"/>
          <w:b/>
          <w:szCs w:val="28"/>
        </w:rPr>
      </w:pPr>
    </w:p>
    <w:p w14:paraId="358A56A7" w14:textId="6BCA6473" w:rsidR="008D5DCE" w:rsidRPr="005A13A1" w:rsidRDefault="0095411D" w:rsidP="008D5DCE">
      <w:pPr>
        <w:pStyle w:val="Default"/>
        <w:rPr>
          <w:rFonts w:asciiTheme="majorHAnsi" w:hAnsiTheme="majorHAnsi"/>
          <w:b/>
          <w:szCs w:val="28"/>
        </w:rPr>
      </w:pPr>
      <w:r w:rsidRPr="005A13A1">
        <w:rPr>
          <w:rFonts w:asciiTheme="majorHAnsi" w:hAnsiTheme="majorHAnsi"/>
          <w:b/>
          <w:szCs w:val="28"/>
        </w:rPr>
        <w:t>Grading Scale</w:t>
      </w:r>
      <w:r w:rsidR="00FC627B">
        <w:rPr>
          <w:rFonts w:asciiTheme="majorHAnsi" w:hAnsiTheme="majorHAnsi"/>
          <w:b/>
          <w:szCs w:val="28"/>
        </w:rPr>
        <w:t>*</w:t>
      </w:r>
      <w:r w:rsidRPr="005A13A1">
        <w:rPr>
          <w:rFonts w:asciiTheme="majorHAnsi" w:hAnsiTheme="majorHAnsi"/>
          <w:b/>
          <w:szCs w:val="28"/>
        </w:rPr>
        <w:t>:</w:t>
      </w:r>
    </w:p>
    <w:p w14:paraId="172B14EB" w14:textId="0A2FE5E2" w:rsidR="0095411D" w:rsidRDefault="0095411D" w:rsidP="008D5DCE">
      <w:pPr>
        <w:pStyle w:val="Default"/>
        <w:rPr>
          <w:rFonts w:asciiTheme="majorHAnsi" w:hAnsiTheme="majorHAnsi"/>
          <w:szCs w:val="28"/>
        </w:rPr>
      </w:pPr>
      <w:r>
        <w:rPr>
          <w:rFonts w:asciiTheme="majorHAnsi" w:hAnsiTheme="majorHAnsi"/>
          <w:szCs w:val="28"/>
        </w:rPr>
        <w:tab/>
      </w:r>
      <w:r>
        <w:rPr>
          <w:rFonts w:asciiTheme="majorHAnsi" w:hAnsiTheme="majorHAnsi"/>
          <w:szCs w:val="28"/>
        </w:rPr>
        <w:tab/>
      </w:r>
      <w:r>
        <w:rPr>
          <w:rFonts w:asciiTheme="majorHAnsi" w:hAnsiTheme="majorHAnsi"/>
          <w:szCs w:val="28"/>
        </w:rPr>
        <w:tab/>
        <w:t>9</w:t>
      </w:r>
      <w:r w:rsidR="00575B15">
        <w:rPr>
          <w:rFonts w:asciiTheme="majorHAnsi" w:hAnsiTheme="majorHAnsi"/>
          <w:szCs w:val="28"/>
        </w:rPr>
        <w:t>00 points or more …</w:t>
      </w:r>
      <w:r w:rsidR="00321C87">
        <w:rPr>
          <w:rFonts w:asciiTheme="majorHAnsi" w:hAnsiTheme="majorHAnsi"/>
          <w:szCs w:val="28"/>
        </w:rPr>
        <w:t>….</w:t>
      </w:r>
      <w:r w:rsidR="00A115C8">
        <w:rPr>
          <w:rFonts w:asciiTheme="majorHAnsi" w:hAnsiTheme="majorHAnsi"/>
          <w:szCs w:val="28"/>
        </w:rPr>
        <w:t>..</w:t>
      </w:r>
      <w:r>
        <w:rPr>
          <w:rFonts w:asciiTheme="majorHAnsi" w:hAnsiTheme="majorHAnsi"/>
          <w:szCs w:val="28"/>
        </w:rPr>
        <w:t xml:space="preserve">    A</w:t>
      </w:r>
    </w:p>
    <w:p w14:paraId="6ACE4373" w14:textId="55622663" w:rsidR="0095411D" w:rsidRDefault="0095411D" w:rsidP="008D5DCE">
      <w:pPr>
        <w:pStyle w:val="Default"/>
        <w:rPr>
          <w:rFonts w:asciiTheme="majorHAnsi" w:hAnsiTheme="majorHAnsi"/>
          <w:szCs w:val="28"/>
        </w:rPr>
      </w:pPr>
      <w:r>
        <w:rPr>
          <w:rFonts w:asciiTheme="majorHAnsi" w:hAnsiTheme="majorHAnsi"/>
          <w:szCs w:val="28"/>
        </w:rPr>
        <w:tab/>
      </w:r>
      <w:r>
        <w:rPr>
          <w:rFonts w:asciiTheme="majorHAnsi" w:hAnsiTheme="majorHAnsi"/>
          <w:szCs w:val="28"/>
        </w:rPr>
        <w:tab/>
      </w:r>
      <w:r>
        <w:rPr>
          <w:rFonts w:asciiTheme="majorHAnsi" w:hAnsiTheme="majorHAnsi"/>
          <w:szCs w:val="28"/>
        </w:rPr>
        <w:tab/>
        <w:t>80</w:t>
      </w:r>
      <w:r w:rsidR="00575B15">
        <w:rPr>
          <w:rFonts w:asciiTheme="majorHAnsi" w:hAnsiTheme="majorHAnsi"/>
          <w:szCs w:val="28"/>
        </w:rPr>
        <w:t>0-899</w:t>
      </w:r>
      <w:r w:rsidR="006009C7">
        <w:rPr>
          <w:rFonts w:asciiTheme="majorHAnsi" w:hAnsiTheme="majorHAnsi"/>
          <w:szCs w:val="28"/>
        </w:rPr>
        <w:t xml:space="preserve"> points …</w:t>
      </w:r>
      <w:r w:rsidR="00575B15">
        <w:rPr>
          <w:rFonts w:asciiTheme="majorHAnsi" w:hAnsiTheme="majorHAnsi"/>
          <w:szCs w:val="28"/>
        </w:rPr>
        <w:t>……</w:t>
      </w:r>
      <w:r w:rsidR="00321C87">
        <w:rPr>
          <w:rFonts w:asciiTheme="majorHAnsi" w:hAnsiTheme="majorHAnsi"/>
          <w:szCs w:val="28"/>
        </w:rPr>
        <w:t>…</w:t>
      </w:r>
      <w:r w:rsidR="00575B15">
        <w:rPr>
          <w:rFonts w:asciiTheme="majorHAnsi" w:hAnsiTheme="majorHAnsi"/>
          <w:szCs w:val="28"/>
        </w:rPr>
        <w:t>….</w:t>
      </w:r>
      <w:r>
        <w:rPr>
          <w:rFonts w:asciiTheme="majorHAnsi" w:hAnsiTheme="majorHAnsi"/>
          <w:szCs w:val="28"/>
        </w:rPr>
        <w:t xml:space="preserve">    B</w:t>
      </w:r>
    </w:p>
    <w:p w14:paraId="05FE88F1" w14:textId="25A6DE68" w:rsidR="0095411D" w:rsidRDefault="0095411D" w:rsidP="008D5DCE">
      <w:pPr>
        <w:pStyle w:val="Default"/>
        <w:rPr>
          <w:rFonts w:asciiTheme="majorHAnsi" w:hAnsiTheme="majorHAnsi"/>
          <w:szCs w:val="28"/>
        </w:rPr>
      </w:pPr>
      <w:r>
        <w:rPr>
          <w:rFonts w:asciiTheme="majorHAnsi" w:hAnsiTheme="majorHAnsi"/>
          <w:szCs w:val="28"/>
        </w:rPr>
        <w:tab/>
      </w:r>
      <w:r>
        <w:rPr>
          <w:rFonts w:asciiTheme="majorHAnsi" w:hAnsiTheme="majorHAnsi"/>
          <w:szCs w:val="28"/>
        </w:rPr>
        <w:tab/>
      </w:r>
      <w:r>
        <w:rPr>
          <w:rFonts w:asciiTheme="majorHAnsi" w:hAnsiTheme="majorHAnsi"/>
          <w:szCs w:val="28"/>
        </w:rPr>
        <w:tab/>
        <w:t>70</w:t>
      </w:r>
      <w:r w:rsidR="00575B15">
        <w:rPr>
          <w:rFonts w:asciiTheme="majorHAnsi" w:hAnsiTheme="majorHAnsi"/>
          <w:szCs w:val="28"/>
        </w:rPr>
        <w:t xml:space="preserve">0-799 </w:t>
      </w:r>
      <w:r w:rsidR="006009C7">
        <w:rPr>
          <w:rFonts w:asciiTheme="majorHAnsi" w:hAnsiTheme="majorHAnsi"/>
          <w:szCs w:val="28"/>
        </w:rPr>
        <w:t>points …</w:t>
      </w:r>
      <w:r w:rsidR="00321C87">
        <w:rPr>
          <w:rFonts w:asciiTheme="majorHAnsi" w:hAnsiTheme="majorHAnsi"/>
          <w:szCs w:val="28"/>
        </w:rPr>
        <w:t>……..</w:t>
      </w:r>
      <w:r w:rsidR="00575B15">
        <w:rPr>
          <w:rFonts w:asciiTheme="majorHAnsi" w:hAnsiTheme="majorHAnsi"/>
          <w:szCs w:val="28"/>
        </w:rPr>
        <w:t>….</w:t>
      </w:r>
      <w:r>
        <w:rPr>
          <w:rFonts w:asciiTheme="majorHAnsi" w:hAnsiTheme="majorHAnsi"/>
          <w:szCs w:val="28"/>
        </w:rPr>
        <w:t xml:space="preserve">     C</w:t>
      </w:r>
    </w:p>
    <w:p w14:paraId="10D84A43" w14:textId="3AF4DEFF" w:rsidR="0095411D" w:rsidRDefault="0095411D" w:rsidP="008D5DCE">
      <w:pPr>
        <w:pStyle w:val="Default"/>
        <w:rPr>
          <w:rFonts w:asciiTheme="majorHAnsi" w:hAnsiTheme="majorHAnsi"/>
          <w:szCs w:val="28"/>
        </w:rPr>
      </w:pPr>
      <w:r>
        <w:rPr>
          <w:rFonts w:asciiTheme="majorHAnsi" w:hAnsiTheme="majorHAnsi"/>
          <w:szCs w:val="28"/>
        </w:rPr>
        <w:tab/>
      </w:r>
      <w:r>
        <w:rPr>
          <w:rFonts w:asciiTheme="majorHAnsi" w:hAnsiTheme="majorHAnsi"/>
          <w:szCs w:val="28"/>
        </w:rPr>
        <w:tab/>
      </w:r>
      <w:r>
        <w:rPr>
          <w:rFonts w:asciiTheme="majorHAnsi" w:hAnsiTheme="majorHAnsi"/>
          <w:szCs w:val="28"/>
        </w:rPr>
        <w:tab/>
        <w:t>60</w:t>
      </w:r>
      <w:r w:rsidR="00575B15">
        <w:rPr>
          <w:rFonts w:asciiTheme="majorHAnsi" w:hAnsiTheme="majorHAnsi"/>
          <w:szCs w:val="28"/>
        </w:rPr>
        <w:t>0-699</w:t>
      </w:r>
      <w:r w:rsidR="006009C7">
        <w:rPr>
          <w:rFonts w:asciiTheme="majorHAnsi" w:hAnsiTheme="majorHAnsi"/>
          <w:szCs w:val="28"/>
        </w:rPr>
        <w:t xml:space="preserve"> points …</w:t>
      </w:r>
      <w:r w:rsidR="00575B15">
        <w:rPr>
          <w:rFonts w:asciiTheme="majorHAnsi" w:hAnsiTheme="majorHAnsi"/>
          <w:szCs w:val="28"/>
        </w:rPr>
        <w:t>…</w:t>
      </w:r>
      <w:r w:rsidR="00321C87">
        <w:rPr>
          <w:rFonts w:asciiTheme="majorHAnsi" w:hAnsiTheme="majorHAnsi"/>
          <w:szCs w:val="28"/>
        </w:rPr>
        <w:t>…………</w:t>
      </w:r>
      <w:r>
        <w:rPr>
          <w:rFonts w:asciiTheme="majorHAnsi" w:hAnsiTheme="majorHAnsi"/>
          <w:szCs w:val="28"/>
        </w:rPr>
        <w:t xml:space="preserve">  D</w:t>
      </w:r>
    </w:p>
    <w:p w14:paraId="54A5B578" w14:textId="736F3131" w:rsidR="0095411D" w:rsidRPr="002C3E6E" w:rsidRDefault="0095411D" w:rsidP="008D5DCE">
      <w:pPr>
        <w:pStyle w:val="Default"/>
        <w:rPr>
          <w:rFonts w:asciiTheme="majorHAnsi" w:hAnsiTheme="majorHAnsi"/>
          <w:szCs w:val="28"/>
        </w:rPr>
      </w:pPr>
      <w:r>
        <w:rPr>
          <w:rFonts w:asciiTheme="majorHAnsi" w:hAnsiTheme="majorHAnsi"/>
          <w:szCs w:val="28"/>
        </w:rPr>
        <w:tab/>
      </w:r>
      <w:r>
        <w:rPr>
          <w:rFonts w:asciiTheme="majorHAnsi" w:hAnsiTheme="majorHAnsi"/>
          <w:szCs w:val="28"/>
        </w:rPr>
        <w:tab/>
      </w:r>
      <w:r>
        <w:rPr>
          <w:rFonts w:asciiTheme="majorHAnsi" w:hAnsiTheme="majorHAnsi"/>
          <w:szCs w:val="28"/>
        </w:rPr>
        <w:tab/>
      </w:r>
      <w:r w:rsidR="00575B15">
        <w:rPr>
          <w:rFonts w:asciiTheme="majorHAnsi" w:hAnsiTheme="majorHAnsi"/>
          <w:szCs w:val="28"/>
        </w:rPr>
        <w:t xml:space="preserve">Fewer than 600 points </w:t>
      </w:r>
      <w:r w:rsidR="006009C7">
        <w:rPr>
          <w:rFonts w:asciiTheme="majorHAnsi" w:hAnsiTheme="majorHAnsi"/>
          <w:szCs w:val="28"/>
        </w:rPr>
        <w:t xml:space="preserve">…. </w:t>
      </w:r>
      <w:r>
        <w:rPr>
          <w:rFonts w:asciiTheme="majorHAnsi" w:hAnsiTheme="majorHAnsi"/>
          <w:szCs w:val="28"/>
        </w:rPr>
        <w:t xml:space="preserve">  F</w:t>
      </w:r>
      <w:r>
        <w:rPr>
          <w:rFonts w:asciiTheme="majorHAnsi" w:hAnsiTheme="majorHAnsi"/>
          <w:szCs w:val="28"/>
        </w:rPr>
        <w:tab/>
      </w:r>
    </w:p>
    <w:p w14:paraId="20AE2D6F" w14:textId="77777777" w:rsidR="0095411D" w:rsidRDefault="0095411D" w:rsidP="009E2BA6">
      <w:pPr>
        <w:rPr>
          <w:rFonts w:asciiTheme="majorHAnsi" w:hAnsiTheme="majorHAnsi"/>
        </w:rPr>
      </w:pPr>
    </w:p>
    <w:p w14:paraId="5511C0B5" w14:textId="77777777" w:rsidR="00AA1EF9" w:rsidRDefault="00AA1EF9" w:rsidP="00AA1EF9">
      <w:pPr>
        <w:pStyle w:val="Default"/>
        <w:rPr>
          <w:rFonts w:asciiTheme="majorHAnsi" w:hAnsiTheme="majorHAnsi"/>
          <w:b/>
          <w:bCs/>
          <w:szCs w:val="28"/>
        </w:rPr>
      </w:pPr>
      <w:r w:rsidRPr="002C3E6E">
        <w:rPr>
          <w:rFonts w:asciiTheme="majorHAnsi" w:hAnsiTheme="majorHAnsi"/>
          <w:b/>
          <w:bCs/>
          <w:szCs w:val="28"/>
        </w:rPr>
        <w:t xml:space="preserve">Specific Course and Classroom Policies: </w:t>
      </w:r>
    </w:p>
    <w:p w14:paraId="7E8A117B" w14:textId="77777777" w:rsidR="00232C4F" w:rsidRPr="00F940D7" w:rsidRDefault="00232C4F" w:rsidP="00AA1EF9">
      <w:pPr>
        <w:pStyle w:val="Default"/>
        <w:rPr>
          <w:rFonts w:asciiTheme="majorHAnsi" w:hAnsiTheme="majorHAnsi"/>
          <w:sz w:val="20"/>
          <w:szCs w:val="20"/>
        </w:rPr>
      </w:pPr>
    </w:p>
    <w:p w14:paraId="251AC13D" w14:textId="77777777" w:rsidR="00AA1EF9" w:rsidRPr="002C3E6E" w:rsidRDefault="00AA1EF9" w:rsidP="00AA1EF9">
      <w:pPr>
        <w:pStyle w:val="Default"/>
        <w:rPr>
          <w:rFonts w:asciiTheme="majorHAnsi" w:hAnsiTheme="majorHAnsi"/>
          <w:szCs w:val="23"/>
        </w:rPr>
      </w:pPr>
      <w:r w:rsidRPr="002C3E6E">
        <w:rPr>
          <w:rFonts w:asciiTheme="majorHAnsi" w:hAnsiTheme="majorHAnsi"/>
          <w:b/>
          <w:bCs/>
          <w:szCs w:val="23"/>
        </w:rPr>
        <w:t xml:space="preserve">Syllabus </w:t>
      </w:r>
    </w:p>
    <w:p w14:paraId="0E7400B4" w14:textId="77777777" w:rsidR="00AA1EF9" w:rsidRDefault="00AA1EF9" w:rsidP="00AA1EF9">
      <w:pPr>
        <w:pStyle w:val="Default"/>
        <w:rPr>
          <w:rFonts w:asciiTheme="majorHAnsi" w:hAnsiTheme="majorHAnsi"/>
          <w:szCs w:val="23"/>
        </w:rPr>
      </w:pPr>
      <w:r w:rsidRPr="002C3E6E">
        <w:rPr>
          <w:rFonts w:asciiTheme="majorHAnsi" w:hAnsiTheme="majorHAnsi"/>
          <w:szCs w:val="23"/>
        </w:rPr>
        <w:t xml:space="preserve">This syllabus is subject to revision as necessary. </w:t>
      </w:r>
      <w:r w:rsidR="00FB38FD">
        <w:rPr>
          <w:rFonts w:asciiTheme="majorHAnsi" w:hAnsiTheme="majorHAnsi"/>
          <w:szCs w:val="23"/>
        </w:rPr>
        <w:t xml:space="preserve">  </w:t>
      </w:r>
    </w:p>
    <w:p w14:paraId="134BAE11" w14:textId="77777777" w:rsidR="0095411D" w:rsidRPr="002C3E6E" w:rsidRDefault="0095411D" w:rsidP="00AA1EF9">
      <w:pPr>
        <w:pStyle w:val="Default"/>
        <w:rPr>
          <w:rFonts w:asciiTheme="majorHAnsi" w:hAnsiTheme="majorHAnsi"/>
          <w:szCs w:val="23"/>
        </w:rPr>
      </w:pPr>
    </w:p>
    <w:p w14:paraId="59619040" w14:textId="77777777" w:rsidR="00AA1EF9" w:rsidRPr="002C3E6E" w:rsidRDefault="00AA1EF9" w:rsidP="00AA1EF9">
      <w:pPr>
        <w:pStyle w:val="Default"/>
        <w:rPr>
          <w:rFonts w:asciiTheme="majorHAnsi" w:hAnsiTheme="majorHAnsi"/>
          <w:szCs w:val="23"/>
        </w:rPr>
      </w:pPr>
      <w:r w:rsidRPr="002C3E6E">
        <w:rPr>
          <w:rFonts w:asciiTheme="majorHAnsi" w:hAnsiTheme="majorHAnsi"/>
          <w:b/>
          <w:bCs/>
          <w:szCs w:val="23"/>
        </w:rPr>
        <w:t xml:space="preserve">Lectures and course materials </w:t>
      </w:r>
    </w:p>
    <w:p w14:paraId="0EE7CB6F" w14:textId="5FAA7BC1" w:rsidR="00981A5C" w:rsidRDefault="00FB38FD" w:rsidP="00AA1EF9">
      <w:pPr>
        <w:pStyle w:val="Default"/>
        <w:rPr>
          <w:rFonts w:asciiTheme="majorHAnsi" w:hAnsiTheme="majorHAnsi"/>
          <w:szCs w:val="23"/>
        </w:rPr>
      </w:pPr>
      <w:r>
        <w:rPr>
          <w:rFonts w:asciiTheme="majorHAnsi" w:hAnsiTheme="majorHAnsi"/>
          <w:szCs w:val="23"/>
        </w:rPr>
        <w:t>Chapter outlines</w:t>
      </w:r>
      <w:r w:rsidR="00A0349E">
        <w:rPr>
          <w:rFonts w:asciiTheme="majorHAnsi" w:hAnsiTheme="majorHAnsi"/>
          <w:szCs w:val="23"/>
        </w:rPr>
        <w:t xml:space="preserve"> and P</w:t>
      </w:r>
      <w:r w:rsidR="00AA1EF9" w:rsidRPr="002C3E6E">
        <w:rPr>
          <w:rFonts w:asciiTheme="majorHAnsi" w:hAnsiTheme="majorHAnsi"/>
          <w:szCs w:val="23"/>
        </w:rPr>
        <w:t>owerpoint presentations delivered in class, and course materials created and distributed for class, are protected by federal copyright law as my original work, or the original work of the textbook authors</w:t>
      </w:r>
      <w:r w:rsidR="005C38CB">
        <w:rPr>
          <w:rFonts w:asciiTheme="majorHAnsi" w:hAnsiTheme="majorHAnsi"/>
          <w:szCs w:val="23"/>
        </w:rPr>
        <w:t xml:space="preserve"> or case authors</w:t>
      </w:r>
      <w:r w:rsidR="00AA1EF9" w:rsidRPr="002C3E6E">
        <w:rPr>
          <w:rFonts w:asciiTheme="majorHAnsi" w:hAnsiTheme="majorHAnsi"/>
          <w:szCs w:val="23"/>
        </w:rPr>
        <w:t xml:space="preserve">. You are permitted to take notes during lecture and to use course materials for your use in this course. You may NOT record lectures. You may NOT publicly distribute or display, or allow anyone else to publicly distribute or display, course materials or lecture notes. </w:t>
      </w:r>
    </w:p>
    <w:p w14:paraId="7E744E37" w14:textId="77777777" w:rsidR="006704C7" w:rsidRDefault="006704C7" w:rsidP="00AA1EF9">
      <w:pPr>
        <w:pStyle w:val="Default"/>
        <w:rPr>
          <w:rFonts w:asciiTheme="majorHAnsi" w:hAnsiTheme="majorHAnsi"/>
          <w:szCs w:val="23"/>
        </w:rPr>
      </w:pPr>
    </w:p>
    <w:p w14:paraId="4EE997EE" w14:textId="0C98D5B5" w:rsidR="006704C7" w:rsidRDefault="00E26346" w:rsidP="00AA1EF9">
      <w:pPr>
        <w:pStyle w:val="Default"/>
        <w:rPr>
          <w:rFonts w:asciiTheme="majorHAnsi" w:hAnsiTheme="majorHAnsi"/>
          <w:b/>
          <w:szCs w:val="23"/>
        </w:rPr>
      </w:pPr>
      <w:r>
        <w:rPr>
          <w:rFonts w:asciiTheme="majorHAnsi" w:hAnsiTheme="majorHAnsi"/>
          <w:b/>
          <w:szCs w:val="23"/>
        </w:rPr>
        <w:t>LEARNING STRATEGY</w:t>
      </w:r>
    </w:p>
    <w:p w14:paraId="053E6E9A" w14:textId="77777777" w:rsidR="00C65592" w:rsidRDefault="000D7642" w:rsidP="00E26346">
      <w:pPr>
        <w:widowControl w:val="0"/>
        <w:autoSpaceDE w:val="0"/>
        <w:autoSpaceDN w:val="0"/>
        <w:adjustRightInd w:val="0"/>
        <w:spacing w:line="340" w:lineRule="atLeast"/>
        <w:ind w:firstLine="720"/>
        <w:rPr>
          <w:rFonts w:ascii="Times" w:hAnsi="Times" w:cs="Times"/>
          <w:i/>
          <w:iCs/>
          <w:color w:val="000000"/>
          <w:sz w:val="29"/>
          <w:szCs w:val="29"/>
        </w:rPr>
      </w:pPr>
      <w:r>
        <w:rPr>
          <w:rFonts w:ascii="Times" w:hAnsi="Times" w:cs="Times"/>
          <w:color w:val="000000"/>
          <w:sz w:val="29"/>
          <w:szCs w:val="29"/>
        </w:rPr>
        <w:t xml:space="preserve">• </w:t>
      </w:r>
      <w:r w:rsidR="00C65592">
        <w:rPr>
          <w:rFonts w:ascii="Times" w:hAnsi="Times" w:cs="Times"/>
          <w:i/>
          <w:iCs/>
          <w:color w:val="000000"/>
          <w:sz w:val="29"/>
          <w:szCs w:val="29"/>
        </w:rPr>
        <w:t>LEARNSMART</w:t>
      </w:r>
    </w:p>
    <w:p w14:paraId="05490871" w14:textId="589146A9" w:rsidR="00FE0A10" w:rsidRPr="002C0769" w:rsidRDefault="00FE0A10" w:rsidP="00FE0A10">
      <w:pPr>
        <w:widowControl w:val="0"/>
        <w:numPr>
          <w:ilvl w:val="0"/>
          <w:numId w:val="17"/>
        </w:numPr>
        <w:tabs>
          <w:tab w:val="left" w:pos="0"/>
          <w:tab w:val="left" w:pos="220"/>
        </w:tabs>
        <w:autoSpaceDE w:val="0"/>
        <w:autoSpaceDN w:val="0"/>
        <w:adjustRightInd w:val="0"/>
        <w:spacing w:after="240" w:line="360" w:lineRule="atLeast"/>
        <w:ind w:left="0" w:firstLine="0"/>
        <w:rPr>
          <w:rFonts w:asciiTheme="majorHAnsi" w:hAnsiTheme="majorHAnsi" w:cs="Times"/>
          <w:color w:val="000000"/>
        </w:rPr>
      </w:pPr>
      <w:r w:rsidRPr="002C0769">
        <w:rPr>
          <w:rFonts w:asciiTheme="majorHAnsi" w:hAnsiTheme="majorHAnsi" w:cs="Times New Roman"/>
          <w:color w:val="000000"/>
        </w:rPr>
        <w:t>There is no substitute for reading the text. The LearnSmart (LS</w:t>
      </w:r>
      <w:r>
        <w:rPr>
          <w:rFonts w:asciiTheme="majorHAnsi" w:hAnsiTheme="majorHAnsi" w:cs="Times New Roman"/>
          <w:color w:val="000000"/>
        </w:rPr>
        <w:t>) system helps document that you</w:t>
      </w:r>
      <w:r>
        <w:rPr>
          <w:rFonts w:ascii="MS Mincho" w:eastAsia="MS Mincho" w:hAnsi="MS Mincho" w:cs="MS Mincho"/>
          <w:color w:val="000000"/>
        </w:rPr>
        <w:t xml:space="preserve"> </w:t>
      </w:r>
      <w:r w:rsidRPr="002C0769">
        <w:rPr>
          <w:rFonts w:asciiTheme="majorHAnsi" w:hAnsiTheme="majorHAnsi" w:cs="Times New Roman"/>
          <w:color w:val="000000"/>
        </w:rPr>
        <w:t xml:space="preserve">do so. This technology adapts and adjusts the content based each student’s individual strengths, weaknesses and confidence level. </w:t>
      </w:r>
    </w:p>
    <w:p w14:paraId="5DD586C7" w14:textId="77777777" w:rsidR="00FE0A10" w:rsidRPr="002C0769" w:rsidRDefault="00FE0A10" w:rsidP="00FE0A10">
      <w:pPr>
        <w:widowControl w:val="0"/>
        <w:numPr>
          <w:ilvl w:val="1"/>
          <w:numId w:val="17"/>
        </w:numPr>
        <w:tabs>
          <w:tab w:val="left" w:pos="940"/>
          <w:tab w:val="left" w:pos="1440"/>
        </w:tabs>
        <w:autoSpaceDE w:val="0"/>
        <w:autoSpaceDN w:val="0"/>
        <w:adjustRightInd w:val="0"/>
        <w:spacing w:after="240" w:line="340" w:lineRule="atLeast"/>
        <w:ind w:hanging="1440"/>
        <w:rPr>
          <w:rFonts w:asciiTheme="majorHAnsi" w:hAnsiTheme="majorHAnsi" w:cs="Times"/>
          <w:color w:val="000000"/>
        </w:rPr>
      </w:pPr>
      <w:r w:rsidRPr="003865DC">
        <w:rPr>
          <w:rFonts w:cs="Wingdings"/>
          <w:color w:val="000000"/>
          <w:kern w:val="1"/>
        </w:rPr>
        <w:tab/>
      </w:r>
      <w:r w:rsidRPr="003865DC">
        <w:rPr>
          <w:rFonts w:cs="Wingdings"/>
          <w:color w:val="000000"/>
          <w:kern w:val="1"/>
        </w:rPr>
        <w:tab/>
      </w:r>
      <w:r>
        <w:rPr>
          <w:rFonts w:cs="Wingdings"/>
          <w:color w:val="000000"/>
        </w:rPr>
        <w:t>-</w:t>
      </w:r>
      <w:r w:rsidRPr="002C0769">
        <w:rPr>
          <w:rFonts w:asciiTheme="majorHAnsi" w:hAnsiTheme="majorHAnsi" w:cs="Wingdings"/>
          <w:color w:val="000000"/>
        </w:rPr>
        <w:t>LS</w:t>
      </w:r>
      <w:r w:rsidRPr="002C0769">
        <w:rPr>
          <w:rFonts w:asciiTheme="majorHAnsi" w:hAnsiTheme="majorHAnsi" w:cs="Times New Roman"/>
          <w:color w:val="000000"/>
        </w:rPr>
        <w:t xml:space="preserve"> is seamlessly integrated with ConnectPlus and SMARTBOOK, which is an adaptive, personalized reading experience. </w:t>
      </w:r>
      <w:r w:rsidRPr="002C0769">
        <w:rPr>
          <w:rFonts w:ascii="MS Mincho" w:eastAsia="MS Mincho" w:hAnsi="MS Mincho" w:cs="MS Mincho"/>
          <w:color w:val="000000"/>
        </w:rPr>
        <w:t> </w:t>
      </w:r>
    </w:p>
    <w:p w14:paraId="63A0752E" w14:textId="77777777" w:rsidR="00FE0A10" w:rsidRPr="00D74E71" w:rsidRDefault="00FE0A10" w:rsidP="00FE0A10">
      <w:pPr>
        <w:widowControl w:val="0"/>
        <w:numPr>
          <w:ilvl w:val="1"/>
          <w:numId w:val="17"/>
        </w:numPr>
        <w:tabs>
          <w:tab w:val="left" w:pos="940"/>
          <w:tab w:val="left" w:pos="1440"/>
        </w:tabs>
        <w:autoSpaceDE w:val="0"/>
        <w:autoSpaceDN w:val="0"/>
        <w:adjustRightInd w:val="0"/>
        <w:spacing w:after="240" w:line="340" w:lineRule="atLeast"/>
        <w:ind w:hanging="1440"/>
        <w:rPr>
          <w:rFonts w:cs="Times"/>
          <w:b/>
          <w:color w:val="000000"/>
        </w:rPr>
      </w:pPr>
      <w:r w:rsidRPr="003865DC">
        <w:rPr>
          <w:rFonts w:cs="Wingdings"/>
          <w:color w:val="000000"/>
          <w:kern w:val="1"/>
        </w:rPr>
        <w:tab/>
      </w:r>
      <w:r w:rsidRPr="003865DC">
        <w:rPr>
          <w:rFonts w:cs="Wingdings"/>
          <w:color w:val="000000"/>
          <w:kern w:val="1"/>
        </w:rPr>
        <w:tab/>
      </w:r>
      <w:r>
        <w:rPr>
          <w:rFonts w:cs="Wingdings"/>
          <w:color w:val="000000"/>
        </w:rPr>
        <w:t>-</w:t>
      </w:r>
      <w:r w:rsidRPr="002C0769">
        <w:rPr>
          <w:rFonts w:asciiTheme="majorHAnsi" w:hAnsiTheme="majorHAnsi" w:cs="Times New Roman"/>
          <w:color w:val="000000"/>
        </w:rPr>
        <w:t>You have an infinite number of attempts prior to the due date</w:t>
      </w:r>
      <w:r w:rsidRPr="003865DC">
        <w:rPr>
          <w:rFonts w:cs="Times New Roman"/>
          <w:color w:val="000000"/>
        </w:rPr>
        <w:t xml:space="preserve">, </w:t>
      </w:r>
      <w:r w:rsidRPr="00D74E71">
        <w:rPr>
          <w:rFonts w:cs="Times New Roman"/>
          <w:b/>
          <w:color w:val="000000"/>
        </w:rPr>
        <w:t xml:space="preserve">so all possible points are achievable. </w:t>
      </w:r>
      <w:r w:rsidRPr="00D74E71">
        <w:rPr>
          <w:rFonts w:ascii="MS Mincho" w:eastAsia="MS Mincho" w:hAnsi="MS Mincho" w:cs="MS Mincho"/>
          <w:b/>
          <w:color w:val="000000"/>
        </w:rPr>
        <w:t> </w:t>
      </w:r>
    </w:p>
    <w:p w14:paraId="613B0D8B" w14:textId="7E4A381D" w:rsidR="00AE154A" w:rsidRPr="005A66DE" w:rsidRDefault="00FE0A10" w:rsidP="00A541BB">
      <w:pPr>
        <w:widowControl w:val="0"/>
        <w:numPr>
          <w:ilvl w:val="1"/>
          <w:numId w:val="17"/>
        </w:numPr>
        <w:tabs>
          <w:tab w:val="left" w:pos="940"/>
          <w:tab w:val="left" w:pos="1440"/>
        </w:tabs>
        <w:autoSpaceDE w:val="0"/>
        <w:autoSpaceDN w:val="0"/>
        <w:adjustRightInd w:val="0"/>
        <w:spacing w:after="240" w:line="340" w:lineRule="atLeast"/>
        <w:ind w:hanging="1440"/>
        <w:rPr>
          <w:rFonts w:cs="Times"/>
          <w:b/>
          <w:color w:val="000000"/>
          <w:u w:val="single"/>
        </w:rPr>
      </w:pPr>
      <w:r w:rsidRPr="003865DC">
        <w:rPr>
          <w:rFonts w:cs="Wingdings"/>
          <w:color w:val="000000"/>
          <w:kern w:val="1"/>
        </w:rPr>
        <w:tab/>
      </w:r>
      <w:r w:rsidRPr="003865DC">
        <w:rPr>
          <w:rFonts w:cs="Wingdings"/>
          <w:color w:val="000000"/>
          <w:kern w:val="1"/>
        </w:rPr>
        <w:tab/>
      </w:r>
      <w:r>
        <w:rPr>
          <w:rFonts w:cs="Wingdings"/>
          <w:color w:val="000000"/>
        </w:rPr>
        <w:t>-</w:t>
      </w:r>
      <w:r w:rsidRPr="002C0769">
        <w:rPr>
          <w:rFonts w:asciiTheme="majorHAnsi" w:hAnsiTheme="majorHAnsi" w:cs="Times New Roman"/>
          <w:color w:val="000000"/>
        </w:rPr>
        <w:t>There is a LS assignment associated with each chapter which must be completed by 11:59 p.m. on the due date.</w:t>
      </w:r>
      <w:r w:rsidRPr="003865DC">
        <w:rPr>
          <w:rFonts w:cs="Times New Roman"/>
          <w:color w:val="000000"/>
        </w:rPr>
        <w:t xml:space="preserve"> </w:t>
      </w:r>
      <w:r w:rsidRPr="003865DC">
        <w:rPr>
          <w:rFonts w:ascii="MS Mincho" w:eastAsia="MS Mincho" w:hAnsi="MS Mincho" w:cs="MS Mincho"/>
          <w:color w:val="000000"/>
        </w:rPr>
        <w:t> </w:t>
      </w:r>
      <w:r w:rsidRPr="00042675">
        <w:rPr>
          <w:rFonts w:eastAsia="MS Mincho" w:cs="MS Mincho"/>
          <w:b/>
          <w:color w:val="000000"/>
          <w:highlight w:val="yellow"/>
          <w:u w:val="single"/>
        </w:rPr>
        <w:t>THERE ARE NO EXCEPTIONS FOR DUE DATES.</w:t>
      </w:r>
    </w:p>
    <w:p w14:paraId="5BEFBE19" w14:textId="77777777" w:rsidR="00FE0A10" w:rsidRDefault="00FE0A10" w:rsidP="00AA1EF9">
      <w:pPr>
        <w:pStyle w:val="Default"/>
        <w:rPr>
          <w:rFonts w:asciiTheme="majorHAnsi" w:hAnsiTheme="majorHAnsi"/>
          <w:szCs w:val="23"/>
        </w:rPr>
      </w:pPr>
    </w:p>
    <w:p w14:paraId="5DDB51D5" w14:textId="25113547" w:rsidR="00AE154A" w:rsidRPr="00E26346" w:rsidRDefault="00E26346" w:rsidP="00791D79">
      <w:pPr>
        <w:pStyle w:val="Default"/>
        <w:numPr>
          <w:ilvl w:val="0"/>
          <w:numId w:val="16"/>
        </w:numPr>
        <w:ind w:left="907" w:hanging="187"/>
        <w:rPr>
          <w:rFonts w:asciiTheme="majorHAnsi" w:hAnsiTheme="majorHAnsi"/>
          <w:color w:val="auto"/>
          <w:szCs w:val="23"/>
        </w:rPr>
      </w:pPr>
      <w:r w:rsidRPr="00E26346">
        <w:rPr>
          <w:rFonts w:ascii="Times" w:hAnsi="Times"/>
          <w:bCs/>
          <w:i/>
          <w:color w:val="auto"/>
          <w:sz w:val="28"/>
          <w:szCs w:val="28"/>
        </w:rPr>
        <w:t>HOMEWORK</w:t>
      </w:r>
    </w:p>
    <w:p w14:paraId="06B8FC2D" w14:textId="1B66ACBA" w:rsidR="0054763B" w:rsidRDefault="00172AF1" w:rsidP="00367705">
      <w:pPr>
        <w:widowControl w:val="0"/>
        <w:autoSpaceDE w:val="0"/>
        <w:autoSpaceDN w:val="0"/>
        <w:adjustRightInd w:val="0"/>
        <w:spacing w:line="360" w:lineRule="atLeast"/>
        <w:rPr>
          <w:rFonts w:asciiTheme="majorHAnsi" w:hAnsiTheme="majorHAnsi" w:cs="Times New Roman"/>
          <w:color w:val="000000"/>
        </w:rPr>
      </w:pPr>
      <w:r w:rsidRPr="00367705">
        <w:rPr>
          <w:rFonts w:asciiTheme="majorHAnsi" w:hAnsiTheme="majorHAnsi" w:cs="Times New Roman"/>
          <w:color w:val="000000"/>
        </w:rPr>
        <w:t>Homework problems are assigned for each chapter and posted in MyClasses in each chapter module. Homewo</w:t>
      </w:r>
      <w:r w:rsidR="00367705" w:rsidRPr="00367705">
        <w:rPr>
          <w:rFonts w:asciiTheme="majorHAnsi" w:hAnsiTheme="majorHAnsi" w:cs="Times New Roman"/>
          <w:color w:val="000000"/>
        </w:rPr>
        <w:t xml:space="preserve">rk assignments are submitted on </w:t>
      </w:r>
      <w:r w:rsidRPr="00367705">
        <w:rPr>
          <w:rFonts w:asciiTheme="majorHAnsi" w:hAnsiTheme="majorHAnsi" w:cs="Times New Roman"/>
          <w:color w:val="000000"/>
        </w:rPr>
        <w:t>MyClasses. No su</w:t>
      </w:r>
      <w:r w:rsidR="00367705" w:rsidRPr="00367705">
        <w:rPr>
          <w:rFonts w:asciiTheme="majorHAnsi" w:hAnsiTheme="majorHAnsi" w:cs="Times New Roman"/>
          <w:color w:val="000000"/>
        </w:rPr>
        <w:t>bmissions are accepted after the</w:t>
      </w:r>
      <w:r w:rsidR="00367705" w:rsidRPr="00367705">
        <w:rPr>
          <w:rFonts w:asciiTheme="majorHAnsi" w:hAnsiTheme="majorHAnsi" w:cs="Times"/>
          <w:color w:val="000000"/>
        </w:rPr>
        <w:t xml:space="preserve"> </w:t>
      </w:r>
      <w:r w:rsidRPr="00367705">
        <w:rPr>
          <w:rFonts w:asciiTheme="majorHAnsi" w:hAnsiTheme="majorHAnsi" w:cs="Times New Roman"/>
          <w:color w:val="000000"/>
        </w:rPr>
        <w:t xml:space="preserve">due date. </w:t>
      </w:r>
      <w:r w:rsidR="00367705">
        <w:rPr>
          <w:rFonts w:asciiTheme="majorHAnsi" w:hAnsiTheme="majorHAnsi" w:cs="Times New Roman"/>
          <w:color w:val="000000"/>
        </w:rPr>
        <w:t xml:space="preserve"> Students should be prepared to present and discuss homework solutions in class.</w:t>
      </w:r>
    </w:p>
    <w:p w14:paraId="453C23A6" w14:textId="77777777" w:rsidR="005A66DE" w:rsidRPr="005A66DE" w:rsidRDefault="005A66DE" w:rsidP="005A66DE">
      <w:pPr>
        <w:widowControl w:val="0"/>
        <w:tabs>
          <w:tab w:val="left" w:pos="940"/>
          <w:tab w:val="left" w:pos="1440"/>
        </w:tabs>
        <w:autoSpaceDE w:val="0"/>
        <w:autoSpaceDN w:val="0"/>
        <w:adjustRightInd w:val="0"/>
        <w:spacing w:after="240" w:line="340" w:lineRule="atLeast"/>
        <w:rPr>
          <w:rFonts w:cs="Times"/>
          <w:b/>
          <w:color w:val="000000"/>
          <w:u w:val="single"/>
        </w:rPr>
      </w:pPr>
      <w:r w:rsidRPr="00042675">
        <w:rPr>
          <w:rFonts w:eastAsia="MS Mincho" w:cs="MS Mincho"/>
          <w:b/>
          <w:color w:val="000000"/>
          <w:highlight w:val="yellow"/>
          <w:u w:val="single"/>
        </w:rPr>
        <w:t>THERE ARE NO EXCEPTIONS FOR DUE DATES.</w:t>
      </w:r>
    </w:p>
    <w:p w14:paraId="01AEFA61" w14:textId="77777777" w:rsidR="0054763B" w:rsidRDefault="0054763B" w:rsidP="00367705">
      <w:pPr>
        <w:widowControl w:val="0"/>
        <w:autoSpaceDE w:val="0"/>
        <w:autoSpaceDN w:val="0"/>
        <w:adjustRightInd w:val="0"/>
        <w:spacing w:line="360" w:lineRule="atLeast"/>
        <w:rPr>
          <w:rFonts w:asciiTheme="majorHAnsi" w:hAnsiTheme="majorHAnsi" w:cs="Times New Roman"/>
          <w:color w:val="000000"/>
        </w:rPr>
      </w:pPr>
    </w:p>
    <w:p w14:paraId="50FA3E40" w14:textId="77777777" w:rsidR="0054763B" w:rsidRDefault="0054763B" w:rsidP="002F56B1">
      <w:pPr>
        <w:widowControl w:val="0"/>
        <w:autoSpaceDE w:val="0"/>
        <w:autoSpaceDN w:val="0"/>
        <w:adjustRightInd w:val="0"/>
        <w:spacing w:after="120" w:line="0" w:lineRule="atLeast"/>
        <w:ind w:firstLine="720"/>
        <w:rPr>
          <w:rFonts w:ascii="Times" w:hAnsi="Times" w:cs="Times"/>
          <w:color w:val="000000"/>
        </w:rPr>
      </w:pPr>
      <w:r>
        <w:rPr>
          <w:rFonts w:ascii="Times" w:hAnsi="Times" w:cs="Times"/>
          <w:color w:val="000000"/>
          <w:sz w:val="29"/>
          <w:szCs w:val="29"/>
        </w:rPr>
        <w:t xml:space="preserve">• </w:t>
      </w:r>
      <w:r>
        <w:rPr>
          <w:rFonts w:ascii="Times" w:hAnsi="Times" w:cs="Times"/>
          <w:i/>
          <w:iCs/>
          <w:color w:val="000000"/>
          <w:sz w:val="29"/>
          <w:szCs w:val="29"/>
        </w:rPr>
        <w:t xml:space="preserve">EXAMS AND MAKE-UP POLICIES </w:t>
      </w:r>
    </w:p>
    <w:p w14:paraId="4851BD4F" w14:textId="77777777" w:rsidR="0054763B" w:rsidRPr="002F56B1" w:rsidRDefault="0054763B" w:rsidP="007C0F48">
      <w:pPr>
        <w:widowControl w:val="0"/>
        <w:autoSpaceDE w:val="0"/>
        <w:autoSpaceDN w:val="0"/>
        <w:adjustRightInd w:val="0"/>
        <w:spacing w:line="360" w:lineRule="atLeast"/>
        <w:rPr>
          <w:rFonts w:asciiTheme="majorHAnsi" w:hAnsiTheme="majorHAnsi" w:cs="Arial"/>
          <w:color w:val="000000"/>
        </w:rPr>
      </w:pPr>
      <w:r w:rsidRPr="002F56B1">
        <w:rPr>
          <w:rFonts w:asciiTheme="majorHAnsi" w:hAnsiTheme="majorHAnsi" w:cs="Arial"/>
          <w:color w:val="000000"/>
        </w:rPr>
        <w:t xml:space="preserve">One midterm exam and a comprehensive final exam will be taken in class. Exams are closed- book, closed-notes. </w:t>
      </w:r>
    </w:p>
    <w:p w14:paraId="02D84FB0" w14:textId="77777777" w:rsidR="0054763B" w:rsidRPr="002F56B1" w:rsidRDefault="0054763B" w:rsidP="007C0F48">
      <w:pPr>
        <w:widowControl w:val="0"/>
        <w:autoSpaceDE w:val="0"/>
        <w:autoSpaceDN w:val="0"/>
        <w:adjustRightInd w:val="0"/>
        <w:spacing w:line="340" w:lineRule="atLeast"/>
        <w:ind w:firstLine="720"/>
        <w:rPr>
          <w:rFonts w:asciiTheme="majorHAnsi" w:hAnsiTheme="majorHAnsi" w:cs="Arial"/>
          <w:color w:val="000000"/>
        </w:rPr>
      </w:pPr>
      <w:r w:rsidRPr="002F56B1">
        <w:rPr>
          <w:rFonts w:asciiTheme="majorHAnsi" w:hAnsiTheme="majorHAnsi" w:cs="Arial"/>
          <w:color w:val="000000"/>
        </w:rPr>
        <w:t xml:space="preserve">▪ Standard four function calculators will be provided during exams, and the use of provided calculators is mandatory. </w:t>
      </w:r>
    </w:p>
    <w:p w14:paraId="23C6CA91" w14:textId="77777777" w:rsidR="002F56B1" w:rsidRPr="002F56B1" w:rsidRDefault="0054763B" w:rsidP="007C0F48">
      <w:pPr>
        <w:widowControl w:val="0"/>
        <w:autoSpaceDE w:val="0"/>
        <w:autoSpaceDN w:val="0"/>
        <w:adjustRightInd w:val="0"/>
        <w:spacing w:line="340" w:lineRule="atLeast"/>
        <w:ind w:firstLine="720"/>
        <w:rPr>
          <w:rFonts w:asciiTheme="majorHAnsi" w:hAnsiTheme="majorHAnsi" w:cs="Arial"/>
          <w:color w:val="000000"/>
        </w:rPr>
      </w:pPr>
      <w:r w:rsidRPr="002F56B1">
        <w:rPr>
          <w:rFonts w:asciiTheme="majorHAnsi" w:hAnsiTheme="majorHAnsi" w:cs="Arial"/>
          <w:color w:val="000000"/>
        </w:rPr>
        <w:t xml:space="preserve">▪ No make-up will be given for any exam once it has been administered to the class. </w:t>
      </w:r>
    </w:p>
    <w:p w14:paraId="2696E7AC" w14:textId="1C55E7D5" w:rsidR="0054763B" w:rsidRPr="002F56B1" w:rsidRDefault="0054763B" w:rsidP="007C0F48">
      <w:pPr>
        <w:widowControl w:val="0"/>
        <w:autoSpaceDE w:val="0"/>
        <w:autoSpaceDN w:val="0"/>
        <w:adjustRightInd w:val="0"/>
        <w:spacing w:line="340" w:lineRule="atLeast"/>
        <w:ind w:firstLine="720"/>
        <w:rPr>
          <w:rFonts w:asciiTheme="majorHAnsi" w:hAnsiTheme="majorHAnsi" w:cs="Arial"/>
          <w:color w:val="000000"/>
        </w:rPr>
      </w:pPr>
      <w:r w:rsidRPr="002F56B1">
        <w:rPr>
          <w:rFonts w:asciiTheme="majorHAnsi" w:hAnsiTheme="majorHAnsi" w:cs="Arial"/>
          <w:color w:val="000000"/>
        </w:rPr>
        <w:t xml:space="preserve">▪However, if you know that you will be absent when an exam is scheduled, you can arrange to take the exam early. </w:t>
      </w:r>
    </w:p>
    <w:p w14:paraId="19393BCA" w14:textId="6E2E50CC" w:rsidR="0054763B" w:rsidRPr="002F56B1" w:rsidRDefault="0054763B" w:rsidP="0054763B">
      <w:pPr>
        <w:widowControl w:val="0"/>
        <w:autoSpaceDE w:val="0"/>
        <w:autoSpaceDN w:val="0"/>
        <w:adjustRightInd w:val="0"/>
        <w:spacing w:after="240" w:line="360" w:lineRule="atLeast"/>
        <w:rPr>
          <w:rFonts w:asciiTheme="majorHAnsi" w:hAnsiTheme="majorHAnsi" w:cs="Arial"/>
          <w:color w:val="000000"/>
        </w:rPr>
      </w:pPr>
      <w:r w:rsidRPr="002F56B1">
        <w:rPr>
          <w:rFonts w:asciiTheme="majorHAnsi" w:hAnsiTheme="majorHAnsi" w:cs="Arial"/>
          <w:color w:val="000000"/>
        </w:rPr>
        <w:t>With respect to the final exam, any requests by a student to deviate from the final exam schedule must strictly follow the Salisbury University Registrar’s Office Final Exam Schedule Policies</w:t>
      </w:r>
      <w:r w:rsidR="00125EE1">
        <w:rPr>
          <w:rFonts w:asciiTheme="majorHAnsi" w:hAnsiTheme="majorHAnsi" w:cs="Arial"/>
          <w:color w:val="000000"/>
        </w:rPr>
        <w:t>.</w:t>
      </w:r>
    </w:p>
    <w:p w14:paraId="30C81F46" w14:textId="15714540" w:rsidR="0054763B" w:rsidRPr="002F56B1" w:rsidRDefault="002F56B1" w:rsidP="00367705">
      <w:pPr>
        <w:widowControl w:val="0"/>
        <w:autoSpaceDE w:val="0"/>
        <w:autoSpaceDN w:val="0"/>
        <w:adjustRightInd w:val="0"/>
        <w:spacing w:line="360" w:lineRule="atLeast"/>
        <w:rPr>
          <w:rFonts w:asciiTheme="majorHAnsi" w:hAnsiTheme="majorHAnsi" w:cs="Times"/>
          <w:b/>
          <w:color w:val="000000"/>
          <w:u w:val="single"/>
        </w:rPr>
      </w:pPr>
      <w:r w:rsidRPr="002E728F">
        <w:rPr>
          <w:rFonts w:asciiTheme="majorHAnsi" w:hAnsiTheme="majorHAnsi" w:cs="Times"/>
          <w:b/>
          <w:color w:val="000000"/>
          <w:highlight w:val="yellow"/>
          <w:u w:val="single"/>
        </w:rPr>
        <w:t xml:space="preserve">Final Exam Date: </w:t>
      </w:r>
      <w:r w:rsidR="00784674" w:rsidRPr="002E728F">
        <w:rPr>
          <w:rFonts w:asciiTheme="majorHAnsi" w:hAnsiTheme="majorHAnsi" w:cs="Times"/>
          <w:b/>
          <w:color w:val="000000"/>
          <w:highlight w:val="yellow"/>
          <w:u w:val="single"/>
        </w:rPr>
        <w:t xml:space="preserve"> </w:t>
      </w:r>
      <w:r w:rsidR="00D85E8B">
        <w:rPr>
          <w:rFonts w:asciiTheme="majorHAnsi" w:hAnsiTheme="majorHAnsi" w:cs="Times"/>
          <w:b/>
          <w:color w:val="000000"/>
          <w:highlight w:val="yellow"/>
          <w:u w:val="single"/>
        </w:rPr>
        <w:t>Thursday, May 14</w:t>
      </w:r>
      <w:r w:rsidR="001A44B2" w:rsidRPr="002E728F">
        <w:rPr>
          <w:rFonts w:asciiTheme="majorHAnsi" w:hAnsiTheme="majorHAnsi" w:cs="Times"/>
          <w:b/>
          <w:color w:val="000000"/>
          <w:highlight w:val="yellow"/>
          <w:u w:val="single"/>
        </w:rPr>
        <w:t>, 20</w:t>
      </w:r>
      <w:r w:rsidR="00E136B9">
        <w:rPr>
          <w:rFonts w:asciiTheme="majorHAnsi" w:hAnsiTheme="majorHAnsi" w:cs="Times"/>
          <w:b/>
          <w:color w:val="000000"/>
          <w:highlight w:val="yellow"/>
          <w:u w:val="single"/>
        </w:rPr>
        <w:t>20</w:t>
      </w:r>
      <w:r w:rsidR="002E728F" w:rsidRPr="002E728F">
        <w:rPr>
          <w:rFonts w:asciiTheme="majorHAnsi" w:hAnsiTheme="majorHAnsi" w:cs="Times"/>
          <w:b/>
          <w:color w:val="000000"/>
          <w:highlight w:val="yellow"/>
          <w:u w:val="single"/>
        </w:rPr>
        <w:t xml:space="preserve"> from 1</w:t>
      </w:r>
      <w:r w:rsidR="00D85E8B">
        <w:rPr>
          <w:rFonts w:asciiTheme="majorHAnsi" w:hAnsiTheme="majorHAnsi" w:cs="Times"/>
          <w:b/>
          <w:color w:val="000000"/>
          <w:highlight w:val="yellow"/>
          <w:u w:val="single"/>
        </w:rPr>
        <w:t>:30-4:00</w:t>
      </w:r>
      <w:r w:rsidR="002E728F" w:rsidRPr="002E728F">
        <w:rPr>
          <w:rFonts w:asciiTheme="majorHAnsi" w:hAnsiTheme="majorHAnsi" w:cs="Times"/>
          <w:b/>
          <w:color w:val="000000"/>
          <w:highlight w:val="yellow"/>
          <w:u w:val="single"/>
        </w:rPr>
        <w:t xml:space="preserve"> PM in PH 27</w:t>
      </w:r>
      <w:r w:rsidR="00E136B9">
        <w:rPr>
          <w:rFonts w:asciiTheme="majorHAnsi" w:hAnsiTheme="majorHAnsi" w:cs="Times"/>
          <w:b/>
          <w:color w:val="000000"/>
          <w:u w:val="single"/>
        </w:rPr>
        <w:t>4</w:t>
      </w:r>
    </w:p>
    <w:p w14:paraId="6D740F2E" w14:textId="77777777" w:rsidR="00AA1EF9" w:rsidRPr="002F56B1" w:rsidRDefault="00AA1EF9" w:rsidP="00AA1EF9">
      <w:pPr>
        <w:pStyle w:val="Default"/>
        <w:rPr>
          <w:rFonts w:asciiTheme="majorHAnsi" w:hAnsiTheme="majorHAnsi"/>
          <w:b/>
          <w:bCs/>
          <w:color w:val="auto"/>
          <w:u w:val="single"/>
        </w:rPr>
      </w:pPr>
    </w:p>
    <w:p w14:paraId="35F24D96" w14:textId="16E1A971" w:rsidR="0097046B" w:rsidRPr="0097046B" w:rsidRDefault="00575B15" w:rsidP="002F56B1">
      <w:pPr>
        <w:pStyle w:val="Default"/>
        <w:numPr>
          <w:ilvl w:val="0"/>
          <w:numId w:val="16"/>
        </w:numPr>
        <w:ind w:left="900" w:hanging="180"/>
        <w:rPr>
          <w:rFonts w:asciiTheme="majorHAnsi" w:hAnsiTheme="majorHAnsi"/>
          <w:color w:val="auto"/>
          <w:szCs w:val="23"/>
        </w:rPr>
      </w:pPr>
      <w:r>
        <w:rPr>
          <w:rFonts w:ascii="Times" w:hAnsi="Times"/>
          <w:bCs/>
          <w:i/>
          <w:color w:val="auto"/>
          <w:sz w:val="28"/>
          <w:szCs w:val="28"/>
        </w:rPr>
        <w:t>RESEARCH PAPER AND PRESENTATION</w:t>
      </w:r>
    </w:p>
    <w:p w14:paraId="1C65D063" w14:textId="3D432615" w:rsidR="00172AF1" w:rsidRPr="00AB634C" w:rsidRDefault="002F56B1" w:rsidP="00AA1EF9">
      <w:pPr>
        <w:pStyle w:val="Default"/>
        <w:rPr>
          <w:rFonts w:asciiTheme="majorHAnsi" w:hAnsiTheme="majorHAnsi"/>
        </w:rPr>
      </w:pPr>
      <w:r>
        <w:rPr>
          <w:rFonts w:asciiTheme="majorHAnsi" w:hAnsiTheme="majorHAnsi"/>
        </w:rPr>
        <w:t>See page 6 of this syllabus.</w:t>
      </w:r>
    </w:p>
    <w:p w14:paraId="4F343CDD" w14:textId="77777777" w:rsidR="002F56B1" w:rsidRDefault="002F56B1" w:rsidP="00AA1EF9">
      <w:pPr>
        <w:pStyle w:val="Default"/>
        <w:rPr>
          <w:rFonts w:asciiTheme="majorHAnsi" w:hAnsiTheme="majorHAnsi"/>
          <w:sz w:val="20"/>
          <w:szCs w:val="20"/>
        </w:rPr>
      </w:pPr>
    </w:p>
    <w:p w14:paraId="6359CE67" w14:textId="77777777" w:rsidR="00AB634C" w:rsidRDefault="00AB634C" w:rsidP="00791D79">
      <w:pPr>
        <w:widowControl w:val="0"/>
        <w:autoSpaceDE w:val="0"/>
        <w:autoSpaceDN w:val="0"/>
        <w:adjustRightInd w:val="0"/>
        <w:spacing w:line="0" w:lineRule="atLeast"/>
        <w:ind w:firstLine="720"/>
        <w:rPr>
          <w:rFonts w:ascii="Times" w:hAnsi="Times" w:cs="Times"/>
          <w:i/>
          <w:iCs/>
          <w:color w:val="000000"/>
          <w:sz w:val="29"/>
          <w:szCs w:val="29"/>
        </w:rPr>
      </w:pPr>
      <w:r>
        <w:rPr>
          <w:rFonts w:ascii="Times" w:hAnsi="Times" w:cs="Times"/>
          <w:color w:val="000000"/>
          <w:sz w:val="29"/>
          <w:szCs w:val="29"/>
        </w:rPr>
        <w:t xml:space="preserve">• </w:t>
      </w:r>
      <w:r>
        <w:rPr>
          <w:rFonts w:ascii="Times" w:hAnsi="Times" w:cs="Times"/>
          <w:i/>
          <w:iCs/>
          <w:color w:val="000000"/>
          <w:sz w:val="29"/>
          <w:szCs w:val="29"/>
        </w:rPr>
        <w:t>PARTICIPATION</w:t>
      </w:r>
    </w:p>
    <w:p w14:paraId="61D6A5A6" w14:textId="4930789E" w:rsidR="00AB634C" w:rsidRPr="00AB634C" w:rsidRDefault="00AB634C" w:rsidP="00AB634C">
      <w:pPr>
        <w:widowControl w:val="0"/>
        <w:autoSpaceDE w:val="0"/>
        <w:autoSpaceDN w:val="0"/>
        <w:adjustRightInd w:val="0"/>
        <w:spacing w:line="340" w:lineRule="atLeast"/>
        <w:rPr>
          <w:rFonts w:asciiTheme="majorHAnsi" w:hAnsiTheme="majorHAnsi" w:cs="Times"/>
          <w:color w:val="000000"/>
        </w:rPr>
      </w:pPr>
      <w:r w:rsidRPr="00AB634C">
        <w:rPr>
          <w:rFonts w:ascii="MS Mincho" w:eastAsia="MS Mincho" w:hAnsi="MS Mincho" w:cs="MS Mincho"/>
          <w:i/>
          <w:iCs/>
          <w:color w:val="000000"/>
        </w:rPr>
        <w:t> </w:t>
      </w:r>
      <w:r>
        <w:rPr>
          <w:rFonts w:ascii="MS Mincho" w:eastAsia="MS Mincho" w:hAnsi="MS Mincho" w:cs="MS Mincho"/>
          <w:i/>
          <w:iCs/>
          <w:color w:val="000000"/>
        </w:rPr>
        <w:tab/>
      </w:r>
      <w:r w:rsidRPr="00AB634C">
        <w:rPr>
          <w:rFonts w:asciiTheme="majorHAnsi" w:hAnsiTheme="majorHAnsi" w:cs="Times New Roman"/>
          <w:color w:val="000000"/>
        </w:rPr>
        <w:t xml:space="preserve">Students should come prepared to participate in the lectures and discuss any problems/cases </w:t>
      </w:r>
    </w:p>
    <w:p w14:paraId="029DC18D" w14:textId="77777777" w:rsidR="00AB634C" w:rsidRPr="00AB634C" w:rsidRDefault="00AB634C" w:rsidP="00AB634C">
      <w:pPr>
        <w:widowControl w:val="0"/>
        <w:autoSpaceDE w:val="0"/>
        <w:autoSpaceDN w:val="0"/>
        <w:adjustRightInd w:val="0"/>
        <w:spacing w:line="360" w:lineRule="atLeast"/>
        <w:rPr>
          <w:rFonts w:asciiTheme="majorHAnsi" w:hAnsiTheme="majorHAnsi" w:cs="Times"/>
          <w:color w:val="000000"/>
        </w:rPr>
      </w:pPr>
      <w:r w:rsidRPr="00AB634C">
        <w:rPr>
          <w:rFonts w:asciiTheme="majorHAnsi" w:hAnsiTheme="majorHAnsi" w:cs="Times New Roman"/>
          <w:color w:val="000000"/>
        </w:rPr>
        <w:t xml:space="preserve">assigned in each chapter, as I will call upon students during class to assist me in presenting and discussing the problems. </w:t>
      </w:r>
    </w:p>
    <w:p w14:paraId="7916F571" w14:textId="4517015F" w:rsidR="00AB634C" w:rsidRPr="00AB634C" w:rsidRDefault="00AB634C" w:rsidP="00AB634C">
      <w:pPr>
        <w:widowControl w:val="0"/>
        <w:autoSpaceDE w:val="0"/>
        <w:autoSpaceDN w:val="0"/>
        <w:adjustRightInd w:val="0"/>
        <w:spacing w:line="360" w:lineRule="atLeast"/>
        <w:ind w:firstLine="720"/>
        <w:rPr>
          <w:rFonts w:asciiTheme="majorHAnsi" w:hAnsiTheme="majorHAnsi" w:cs="Times"/>
          <w:color w:val="000000"/>
        </w:rPr>
      </w:pPr>
      <w:r w:rsidRPr="00AB634C">
        <w:rPr>
          <w:rFonts w:asciiTheme="majorHAnsi" w:hAnsiTheme="majorHAnsi" w:cs="Times New Roman"/>
          <w:color w:val="000000"/>
        </w:rPr>
        <w:t xml:space="preserve">Student participation will count for approximately 55 points, and the points assigned are based on my subjective determination of your preparation and familiarity with the chapter topics and in-class discussion problems. </w:t>
      </w:r>
    </w:p>
    <w:p w14:paraId="63901E56" w14:textId="2AE8BA63" w:rsidR="00AB634C" w:rsidRPr="00AB634C" w:rsidRDefault="00AB634C" w:rsidP="00AB634C">
      <w:pPr>
        <w:widowControl w:val="0"/>
        <w:autoSpaceDE w:val="0"/>
        <w:autoSpaceDN w:val="0"/>
        <w:adjustRightInd w:val="0"/>
        <w:spacing w:line="360" w:lineRule="atLeast"/>
        <w:ind w:firstLine="720"/>
        <w:rPr>
          <w:rFonts w:asciiTheme="majorHAnsi" w:hAnsiTheme="majorHAnsi" w:cs="Times New Roman"/>
          <w:color w:val="000000"/>
        </w:rPr>
      </w:pPr>
      <w:r w:rsidRPr="00AB634C">
        <w:rPr>
          <w:rFonts w:asciiTheme="majorHAnsi" w:hAnsiTheme="majorHAnsi" w:cs="Times New Roman"/>
          <w:color w:val="000000"/>
        </w:rPr>
        <w:t xml:space="preserve">Keep in mind you have to show me that you are prepared, engaged, and willing to participate in order to receive a high participation grade. </w:t>
      </w:r>
    </w:p>
    <w:p w14:paraId="7C0050EA" w14:textId="5418BD5C" w:rsidR="00AB634C" w:rsidRDefault="00AB634C" w:rsidP="00AB634C">
      <w:pPr>
        <w:widowControl w:val="0"/>
        <w:autoSpaceDE w:val="0"/>
        <w:autoSpaceDN w:val="0"/>
        <w:adjustRightInd w:val="0"/>
        <w:spacing w:line="360" w:lineRule="atLeast"/>
        <w:ind w:firstLine="720"/>
        <w:rPr>
          <w:rFonts w:asciiTheme="majorHAnsi" w:hAnsiTheme="majorHAnsi" w:cs="Times New Roman"/>
          <w:color w:val="000000"/>
        </w:rPr>
      </w:pPr>
      <w:r w:rsidRPr="00AB634C">
        <w:rPr>
          <w:rFonts w:asciiTheme="majorHAnsi" w:hAnsiTheme="majorHAnsi" w:cs="Times New Roman"/>
          <w:color w:val="000000"/>
        </w:rPr>
        <w:t xml:space="preserve">Note: failure to be present during three or more days will result in a significant loss of points </w:t>
      </w:r>
    </w:p>
    <w:p w14:paraId="675E3505" w14:textId="77777777" w:rsidR="00D203A1" w:rsidRDefault="00D203A1" w:rsidP="00AA1EF9">
      <w:pPr>
        <w:pStyle w:val="Default"/>
        <w:rPr>
          <w:rFonts w:asciiTheme="majorHAnsi" w:hAnsiTheme="majorHAnsi"/>
          <w:sz w:val="20"/>
          <w:szCs w:val="20"/>
        </w:rPr>
      </w:pPr>
    </w:p>
    <w:p w14:paraId="67033348" w14:textId="77777777" w:rsidR="00125EE1" w:rsidRDefault="00125EE1" w:rsidP="00791D79">
      <w:pPr>
        <w:widowControl w:val="0"/>
        <w:autoSpaceDE w:val="0"/>
        <w:autoSpaceDN w:val="0"/>
        <w:adjustRightInd w:val="0"/>
        <w:spacing w:line="240" w:lineRule="atLeast"/>
        <w:ind w:firstLine="720"/>
        <w:rPr>
          <w:rFonts w:ascii="Times" w:hAnsi="Times" w:cs="Times"/>
          <w:i/>
          <w:iCs/>
          <w:color w:val="000000"/>
          <w:sz w:val="29"/>
          <w:szCs w:val="29"/>
        </w:rPr>
      </w:pPr>
      <w:r>
        <w:rPr>
          <w:rFonts w:ascii="Times" w:hAnsi="Times" w:cs="Times"/>
          <w:color w:val="000000"/>
          <w:sz w:val="29"/>
          <w:szCs w:val="29"/>
        </w:rPr>
        <w:t xml:space="preserve">• </w:t>
      </w:r>
      <w:r>
        <w:rPr>
          <w:rFonts w:ascii="Times" w:hAnsi="Times" w:cs="Times"/>
          <w:i/>
          <w:iCs/>
          <w:color w:val="000000"/>
          <w:sz w:val="29"/>
          <w:szCs w:val="29"/>
        </w:rPr>
        <w:t>TEAM EVALUATION</w:t>
      </w:r>
    </w:p>
    <w:p w14:paraId="0E094554" w14:textId="24A13211" w:rsidR="00125EE1" w:rsidRDefault="00125EE1" w:rsidP="00125EE1">
      <w:pPr>
        <w:widowControl w:val="0"/>
        <w:autoSpaceDE w:val="0"/>
        <w:autoSpaceDN w:val="0"/>
        <w:adjustRightInd w:val="0"/>
        <w:spacing w:line="340" w:lineRule="atLeast"/>
        <w:rPr>
          <w:rFonts w:asciiTheme="majorHAnsi" w:hAnsiTheme="majorHAnsi" w:cs="Times New Roman"/>
          <w:color w:val="000000"/>
        </w:rPr>
      </w:pPr>
      <w:r w:rsidRPr="00125EE1">
        <w:rPr>
          <w:rFonts w:asciiTheme="majorHAnsi" w:hAnsiTheme="majorHAnsi" w:cs="Times New Roman"/>
          <w:color w:val="000000"/>
        </w:rPr>
        <w:t>Other members in your team will evaluate their perception of your team participation and contribution on a scale from 0% to 100%. Due date fo</w:t>
      </w:r>
      <w:r w:rsidR="00FF1353">
        <w:rPr>
          <w:rFonts w:asciiTheme="majorHAnsi" w:hAnsiTheme="majorHAnsi" w:cs="Times New Roman"/>
          <w:color w:val="000000"/>
        </w:rPr>
        <w:t>r team evaluation is</w:t>
      </w:r>
      <w:r w:rsidR="00E136B9">
        <w:rPr>
          <w:rFonts w:asciiTheme="majorHAnsi" w:hAnsiTheme="majorHAnsi" w:cs="Times New Roman"/>
          <w:color w:val="000000"/>
        </w:rPr>
        <w:t xml:space="preserve"> </w:t>
      </w:r>
      <w:r w:rsidR="00D85E8B" w:rsidRPr="00D85E8B">
        <w:rPr>
          <w:rFonts w:asciiTheme="majorHAnsi" w:hAnsiTheme="majorHAnsi" w:cs="Times New Roman"/>
          <w:b/>
          <w:bCs/>
          <w:color w:val="000000"/>
          <w:u w:val="single"/>
        </w:rPr>
        <w:t>April 22, 2020 by</w:t>
      </w:r>
      <w:r w:rsidRPr="00D85E8B">
        <w:rPr>
          <w:rFonts w:asciiTheme="majorHAnsi" w:hAnsiTheme="majorHAnsi" w:cs="Times New Roman"/>
          <w:b/>
          <w:bCs/>
          <w:color w:val="000000"/>
          <w:u w:val="single"/>
        </w:rPr>
        <w:t xml:space="preserve"> 11:59PM,</w:t>
      </w:r>
      <w:r w:rsidRPr="00125EE1">
        <w:rPr>
          <w:rFonts w:asciiTheme="majorHAnsi" w:hAnsiTheme="majorHAnsi" w:cs="Times New Roman"/>
          <w:color w:val="000000"/>
        </w:rPr>
        <w:t xml:space="preserve"> submitted in MyClasses. No late evaluations will be accepted. </w:t>
      </w:r>
    </w:p>
    <w:p w14:paraId="76857B8A" w14:textId="77777777" w:rsidR="00125EE1" w:rsidRPr="00125EE1" w:rsidRDefault="00125EE1" w:rsidP="00125EE1">
      <w:pPr>
        <w:widowControl w:val="0"/>
        <w:autoSpaceDE w:val="0"/>
        <w:autoSpaceDN w:val="0"/>
        <w:adjustRightInd w:val="0"/>
        <w:spacing w:line="340" w:lineRule="atLeast"/>
        <w:rPr>
          <w:rFonts w:asciiTheme="majorHAnsi" w:hAnsiTheme="majorHAnsi" w:cs="Times"/>
          <w:color w:val="000000"/>
        </w:rPr>
      </w:pPr>
    </w:p>
    <w:p w14:paraId="63F091FD" w14:textId="3FC5FF21" w:rsidR="00125EE1" w:rsidRDefault="00125EE1" w:rsidP="00125EE1">
      <w:pPr>
        <w:widowControl w:val="0"/>
        <w:autoSpaceDE w:val="0"/>
        <w:autoSpaceDN w:val="0"/>
        <w:adjustRightInd w:val="0"/>
        <w:spacing w:line="0" w:lineRule="atLeast"/>
        <w:rPr>
          <w:rFonts w:asciiTheme="majorHAnsi" w:hAnsiTheme="majorHAnsi" w:cs="Times"/>
          <w:color w:val="000000"/>
        </w:rPr>
      </w:pPr>
      <w:r w:rsidRPr="00125EE1">
        <w:rPr>
          <w:rFonts w:asciiTheme="majorHAnsi" w:hAnsiTheme="majorHAnsi" w:cs="Times New Roman"/>
          <w:color w:val="000000"/>
        </w:rPr>
        <w:t>You do not receive credit for submitting your evaluati</w:t>
      </w:r>
      <w:r w:rsidR="000A33F4">
        <w:rPr>
          <w:rFonts w:asciiTheme="majorHAnsi" w:hAnsiTheme="majorHAnsi" w:cs="Times New Roman"/>
          <w:color w:val="000000"/>
        </w:rPr>
        <w:t>on for your teammates. If your</w:t>
      </w:r>
      <w:r w:rsidRPr="00125EE1">
        <w:rPr>
          <w:rFonts w:asciiTheme="majorHAnsi" w:hAnsiTheme="majorHAnsi" w:cs="Times New Roman"/>
          <w:color w:val="000000"/>
        </w:rPr>
        <w:t xml:space="preserve"> teammate fail</w:t>
      </w:r>
      <w:r w:rsidR="000A33F4">
        <w:rPr>
          <w:rFonts w:asciiTheme="majorHAnsi" w:hAnsiTheme="majorHAnsi" w:cs="Times New Roman"/>
          <w:color w:val="000000"/>
        </w:rPr>
        <w:t>s</w:t>
      </w:r>
      <w:r w:rsidRPr="00125EE1">
        <w:rPr>
          <w:rFonts w:asciiTheme="majorHAnsi" w:hAnsiTheme="majorHAnsi" w:cs="Times New Roman"/>
          <w:color w:val="000000"/>
        </w:rPr>
        <w:t xml:space="preserve"> to submit their evaluations for you, I will take the average of the submitted evaluations. If there is no team evaluation for you, I will ass</w:t>
      </w:r>
      <w:r w:rsidR="000A33F4">
        <w:rPr>
          <w:rFonts w:asciiTheme="majorHAnsi" w:hAnsiTheme="majorHAnsi" w:cs="Times New Roman"/>
          <w:color w:val="000000"/>
        </w:rPr>
        <w:t>ume you have 10 points (out of 2</w:t>
      </w:r>
      <w:r w:rsidRPr="00125EE1">
        <w:rPr>
          <w:rFonts w:asciiTheme="majorHAnsi" w:hAnsiTheme="majorHAnsi" w:cs="Times New Roman"/>
          <w:color w:val="000000"/>
        </w:rPr>
        <w:t xml:space="preserve">0 points) for Team Evaluation. </w:t>
      </w:r>
    </w:p>
    <w:p w14:paraId="3464899A" w14:textId="77777777" w:rsidR="00AB634C" w:rsidRPr="00AB634C" w:rsidRDefault="00AB634C" w:rsidP="00125EE1">
      <w:pPr>
        <w:widowControl w:val="0"/>
        <w:autoSpaceDE w:val="0"/>
        <w:autoSpaceDN w:val="0"/>
        <w:adjustRightInd w:val="0"/>
        <w:spacing w:line="0" w:lineRule="atLeast"/>
        <w:rPr>
          <w:rFonts w:asciiTheme="majorHAnsi" w:hAnsiTheme="majorHAnsi" w:cs="Times"/>
          <w:color w:val="000000"/>
        </w:rPr>
      </w:pPr>
    </w:p>
    <w:p w14:paraId="0C9BD774" w14:textId="77777777" w:rsidR="00321C87" w:rsidRDefault="00321C87" w:rsidP="00125EE1">
      <w:pPr>
        <w:widowControl w:val="0"/>
        <w:autoSpaceDE w:val="0"/>
        <w:autoSpaceDN w:val="0"/>
        <w:adjustRightInd w:val="0"/>
        <w:spacing w:after="240" w:line="360" w:lineRule="atLeast"/>
        <w:rPr>
          <w:rFonts w:asciiTheme="majorHAnsi" w:hAnsiTheme="majorHAnsi" w:cs="Times New Roman"/>
          <w:color w:val="000000"/>
        </w:rPr>
      </w:pPr>
    </w:p>
    <w:p w14:paraId="7E00AFA9" w14:textId="77777777" w:rsidR="00321C87" w:rsidRDefault="00321C87" w:rsidP="00125EE1">
      <w:pPr>
        <w:widowControl w:val="0"/>
        <w:autoSpaceDE w:val="0"/>
        <w:autoSpaceDN w:val="0"/>
        <w:adjustRightInd w:val="0"/>
        <w:spacing w:after="240" w:line="360" w:lineRule="atLeast"/>
        <w:rPr>
          <w:rFonts w:asciiTheme="majorHAnsi" w:hAnsiTheme="majorHAnsi" w:cs="Times New Roman"/>
          <w:color w:val="000000"/>
        </w:rPr>
      </w:pPr>
    </w:p>
    <w:p w14:paraId="786FE4CA" w14:textId="593915A8" w:rsidR="00125EE1" w:rsidRPr="00125EE1" w:rsidRDefault="00125EE1" w:rsidP="00125EE1">
      <w:pPr>
        <w:widowControl w:val="0"/>
        <w:autoSpaceDE w:val="0"/>
        <w:autoSpaceDN w:val="0"/>
        <w:adjustRightInd w:val="0"/>
        <w:spacing w:after="240" w:line="360" w:lineRule="atLeast"/>
        <w:rPr>
          <w:rFonts w:asciiTheme="majorHAnsi" w:hAnsiTheme="majorHAnsi" w:cs="Times"/>
          <w:color w:val="000000"/>
        </w:rPr>
      </w:pPr>
      <w:r w:rsidRPr="00125EE1">
        <w:rPr>
          <w:rFonts w:asciiTheme="majorHAnsi" w:hAnsiTheme="majorHAnsi" w:cs="Times New Roman"/>
          <w:color w:val="000000"/>
        </w:rPr>
        <w:t>I recommend yo</w:t>
      </w:r>
      <w:r w:rsidR="00442333">
        <w:rPr>
          <w:rFonts w:asciiTheme="majorHAnsi" w:hAnsiTheme="majorHAnsi" w:cs="Times New Roman"/>
          <w:color w:val="000000"/>
        </w:rPr>
        <w:t>ur team discuss thoroughly</w:t>
      </w:r>
      <w:r w:rsidRPr="00125EE1">
        <w:rPr>
          <w:rFonts w:asciiTheme="majorHAnsi" w:hAnsiTheme="majorHAnsi" w:cs="Times New Roman"/>
          <w:color w:val="000000"/>
        </w:rPr>
        <w:t xml:space="preserve"> how you decide to </w:t>
      </w:r>
      <w:r w:rsidR="00442333">
        <w:rPr>
          <w:rFonts w:asciiTheme="majorHAnsi" w:hAnsiTheme="majorHAnsi" w:cs="Times New Roman"/>
          <w:color w:val="000000"/>
        </w:rPr>
        <w:t>teamwork for the project</w:t>
      </w:r>
      <w:r w:rsidRPr="00125EE1">
        <w:rPr>
          <w:rFonts w:asciiTheme="majorHAnsi" w:hAnsiTheme="majorHAnsi" w:cs="Times New Roman"/>
          <w:color w:val="000000"/>
        </w:rPr>
        <w:t xml:space="preserve">. If necessary, prepare an agreement and have all your team members signed and dated. </w:t>
      </w:r>
    </w:p>
    <w:p w14:paraId="03574C92" w14:textId="3FB43E5C" w:rsidR="00125EE1" w:rsidRPr="00125EE1" w:rsidRDefault="00125EE1" w:rsidP="00125EE1">
      <w:pPr>
        <w:widowControl w:val="0"/>
        <w:autoSpaceDE w:val="0"/>
        <w:autoSpaceDN w:val="0"/>
        <w:adjustRightInd w:val="0"/>
        <w:spacing w:after="240" w:line="360" w:lineRule="atLeast"/>
        <w:rPr>
          <w:rFonts w:asciiTheme="majorHAnsi" w:hAnsiTheme="majorHAnsi" w:cs="Times"/>
          <w:color w:val="000000"/>
        </w:rPr>
      </w:pPr>
      <w:r w:rsidRPr="00125EE1">
        <w:rPr>
          <w:rFonts w:asciiTheme="majorHAnsi" w:hAnsiTheme="majorHAnsi" w:cs="Times New Roman"/>
          <w:color w:val="000000"/>
        </w:rPr>
        <w:t>Evaluation format: word document</w:t>
      </w:r>
      <w:r w:rsidR="00AB634C">
        <w:rPr>
          <w:rFonts w:asciiTheme="majorHAnsi" w:hAnsiTheme="majorHAnsi" w:cs="Times New Roman"/>
          <w:color w:val="000000"/>
        </w:rPr>
        <w:t>.</w:t>
      </w:r>
      <w:r w:rsidRPr="00125EE1">
        <w:rPr>
          <w:rFonts w:asciiTheme="majorHAnsi" w:hAnsiTheme="majorHAnsi" w:cs="Times New Roman"/>
          <w:color w:val="000000"/>
        </w:rPr>
        <w:t xml:space="preserve"> Evaluation content: Name of the student being evaluated, evaluation score. For example:</w:t>
      </w:r>
      <w:r w:rsidR="00AB634C">
        <w:rPr>
          <w:rFonts w:asciiTheme="majorHAnsi" w:hAnsiTheme="majorHAnsi" w:cs="Times"/>
          <w:color w:val="000000"/>
        </w:rPr>
        <w:t xml:space="preserve"> </w:t>
      </w:r>
      <w:r w:rsidRPr="00125EE1">
        <w:rPr>
          <w:rFonts w:asciiTheme="majorHAnsi" w:hAnsiTheme="majorHAnsi" w:cs="Times"/>
          <w:i/>
          <w:iCs/>
          <w:color w:val="000000"/>
        </w:rPr>
        <w:t xml:space="preserve">John Smith: 95% </w:t>
      </w:r>
    </w:p>
    <w:p w14:paraId="335B1947" w14:textId="77777777" w:rsidR="00AE154A" w:rsidRDefault="00AE154A" w:rsidP="00AA1EF9">
      <w:pPr>
        <w:pStyle w:val="Default"/>
        <w:rPr>
          <w:rFonts w:asciiTheme="majorHAnsi" w:hAnsiTheme="majorHAnsi"/>
          <w:sz w:val="20"/>
          <w:szCs w:val="20"/>
        </w:rPr>
      </w:pPr>
    </w:p>
    <w:p w14:paraId="321AF5EF" w14:textId="77777777" w:rsidR="00EA51DD" w:rsidRPr="00F940D7" w:rsidRDefault="00EA51DD" w:rsidP="00AA1EF9">
      <w:pPr>
        <w:pStyle w:val="Default"/>
        <w:rPr>
          <w:rFonts w:asciiTheme="majorHAnsi" w:hAnsiTheme="majorHAnsi"/>
          <w:sz w:val="20"/>
          <w:szCs w:val="20"/>
        </w:rPr>
      </w:pPr>
    </w:p>
    <w:p w14:paraId="187737D9" w14:textId="77777777" w:rsidR="00AA1EF9" w:rsidRPr="002C3E6E" w:rsidRDefault="00AA1EF9" w:rsidP="00AA1EF9">
      <w:pPr>
        <w:pStyle w:val="Default"/>
        <w:rPr>
          <w:rFonts w:asciiTheme="majorHAnsi" w:hAnsiTheme="majorHAnsi"/>
          <w:szCs w:val="23"/>
        </w:rPr>
      </w:pPr>
      <w:r w:rsidRPr="002C3E6E">
        <w:rPr>
          <w:rFonts w:asciiTheme="majorHAnsi" w:hAnsiTheme="majorHAnsi"/>
          <w:b/>
          <w:bCs/>
          <w:szCs w:val="23"/>
        </w:rPr>
        <w:t xml:space="preserve">Make-up work or extra credit </w:t>
      </w:r>
    </w:p>
    <w:p w14:paraId="73502C44" w14:textId="1E6B3DA8" w:rsidR="00AA1EF9" w:rsidRDefault="0013713D" w:rsidP="00AA1EF9">
      <w:pPr>
        <w:pStyle w:val="Default"/>
        <w:rPr>
          <w:rFonts w:asciiTheme="majorHAnsi" w:hAnsiTheme="majorHAnsi"/>
          <w:szCs w:val="23"/>
        </w:rPr>
      </w:pPr>
      <w:r>
        <w:rPr>
          <w:rFonts w:asciiTheme="majorHAnsi" w:hAnsiTheme="majorHAnsi"/>
          <w:szCs w:val="23"/>
        </w:rPr>
        <w:t>None</w:t>
      </w:r>
    </w:p>
    <w:p w14:paraId="41922391" w14:textId="77777777" w:rsidR="0013713D" w:rsidRPr="00F940D7" w:rsidRDefault="0013713D" w:rsidP="00AA1EF9">
      <w:pPr>
        <w:pStyle w:val="Default"/>
        <w:rPr>
          <w:rFonts w:asciiTheme="majorHAnsi" w:hAnsiTheme="majorHAnsi"/>
          <w:sz w:val="20"/>
          <w:szCs w:val="20"/>
        </w:rPr>
      </w:pPr>
    </w:p>
    <w:p w14:paraId="65BF1646" w14:textId="77777777" w:rsidR="00AA1EF9" w:rsidRPr="002C3E6E" w:rsidRDefault="00AA1EF9" w:rsidP="00AA1EF9">
      <w:pPr>
        <w:pStyle w:val="Default"/>
        <w:rPr>
          <w:rFonts w:asciiTheme="majorHAnsi" w:hAnsiTheme="majorHAnsi"/>
          <w:szCs w:val="23"/>
        </w:rPr>
      </w:pPr>
      <w:r w:rsidRPr="002C3E6E">
        <w:rPr>
          <w:rFonts w:asciiTheme="majorHAnsi" w:hAnsiTheme="majorHAnsi"/>
          <w:b/>
          <w:bCs/>
          <w:szCs w:val="23"/>
        </w:rPr>
        <w:t xml:space="preserve">Attendance </w:t>
      </w:r>
    </w:p>
    <w:p w14:paraId="6EC67915" w14:textId="47C3C6EA" w:rsidR="00981A5C" w:rsidRDefault="00AA1EF9" w:rsidP="00AA1EF9">
      <w:pPr>
        <w:pStyle w:val="Default"/>
        <w:rPr>
          <w:rFonts w:asciiTheme="majorHAnsi" w:hAnsiTheme="majorHAnsi"/>
          <w:szCs w:val="23"/>
        </w:rPr>
      </w:pPr>
      <w:r w:rsidRPr="002C3E6E">
        <w:rPr>
          <w:rFonts w:asciiTheme="majorHAnsi" w:hAnsiTheme="majorHAnsi"/>
          <w:szCs w:val="23"/>
        </w:rPr>
        <w:t>Attendance and participation are required, and are essential for successful completion of this course. Attendance will be t</w:t>
      </w:r>
      <w:r w:rsidR="00981A5C">
        <w:rPr>
          <w:rFonts w:asciiTheme="majorHAnsi" w:hAnsiTheme="majorHAnsi"/>
          <w:szCs w:val="23"/>
        </w:rPr>
        <w:t>aken every class</w:t>
      </w:r>
      <w:r w:rsidRPr="002C3E6E">
        <w:rPr>
          <w:rFonts w:asciiTheme="majorHAnsi" w:hAnsiTheme="majorHAnsi"/>
          <w:szCs w:val="23"/>
        </w:rPr>
        <w:t>.</w:t>
      </w:r>
      <w:r w:rsidR="00232C4F">
        <w:rPr>
          <w:rFonts w:asciiTheme="majorHAnsi" w:hAnsiTheme="majorHAnsi"/>
          <w:szCs w:val="23"/>
        </w:rPr>
        <w:t xml:space="preserve">  If you need to miss a class, please let me know in advance.  </w:t>
      </w:r>
      <w:r w:rsidRPr="002C3E6E">
        <w:rPr>
          <w:rFonts w:asciiTheme="majorHAnsi" w:hAnsiTheme="majorHAnsi"/>
          <w:szCs w:val="23"/>
        </w:rPr>
        <w:t xml:space="preserve"> For each absence in excess of four (4) classes, the final letter grade will be lowered by one letter grade, regardless of performance. If you must exit or re-enter the classroom during class, please do so in a courteous and non-disruptive manner. Food may not be consumed during class. </w:t>
      </w:r>
    </w:p>
    <w:p w14:paraId="0000D16A" w14:textId="77777777" w:rsidR="00AA1EF9" w:rsidRPr="002C3E6E" w:rsidRDefault="00AA1EF9" w:rsidP="00AA1EF9">
      <w:pPr>
        <w:pStyle w:val="Default"/>
        <w:rPr>
          <w:rFonts w:asciiTheme="majorHAnsi" w:hAnsiTheme="majorHAnsi"/>
          <w:szCs w:val="23"/>
        </w:rPr>
      </w:pPr>
    </w:p>
    <w:p w14:paraId="3A6E7F2A" w14:textId="77777777" w:rsidR="00AA1EF9" w:rsidRPr="002C3E6E" w:rsidRDefault="00AA1EF9" w:rsidP="00AA1EF9">
      <w:pPr>
        <w:pStyle w:val="Default"/>
        <w:rPr>
          <w:rFonts w:asciiTheme="majorHAnsi" w:hAnsiTheme="majorHAnsi"/>
          <w:szCs w:val="23"/>
        </w:rPr>
      </w:pPr>
      <w:r w:rsidRPr="002C3E6E">
        <w:rPr>
          <w:rFonts w:asciiTheme="majorHAnsi" w:hAnsiTheme="majorHAnsi"/>
          <w:b/>
          <w:bCs/>
          <w:szCs w:val="23"/>
        </w:rPr>
        <w:t xml:space="preserve">Communications </w:t>
      </w:r>
    </w:p>
    <w:p w14:paraId="3CB2DEB1" w14:textId="108FBB12" w:rsidR="00232C4F" w:rsidRDefault="00AA1EF9" w:rsidP="00AA1EF9">
      <w:pPr>
        <w:pStyle w:val="Default"/>
        <w:rPr>
          <w:rFonts w:asciiTheme="majorHAnsi" w:hAnsiTheme="majorHAnsi"/>
          <w:szCs w:val="23"/>
        </w:rPr>
      </w:pPr>
      <w:r w:rsidRPr="002C3E6E">
        <w:rPr>
          <w:rFonts w:asciiTheme="majorHAnsi" w:hAnsiTheme="majorHAnsi"/>
          <w:szCs w:val="23"/>
        </w:rPr>
        <w:t>E-mail is my preferred means of communicating outside of class or office hours. Please be sure to include a direct address salutation/greeting and a closing/identification line when corresponding by e-mail. Please make sure yo</w:t>
      </w:r>
      <w:r w:rsidR="0013713D">
        <w:rPr>
          <w:rFonts w:asciiTheme="majorHAnsi" w:hAnsiTheme="majorHAnsi"/>
          <w:szCs w:val="23"/>
        </w:rPr>
        <w:t>u identify your class (ACCT 430)</w:t>
      </w:r>
      <w:r w:rsidR="00CC20B0">
        <w:rPr>
          <w:rFonts w:asciiTheme="majorHAnsi" w:hAnsiTheme="majorHAnsi"/>
          <w:szCs w:val="23"/>
        </w:rPr>
        <w:t xml:space="preserve"> </w:t>
      </w:r>
      <w:r w:rsidRPr="002C3E6E">
        <w:rPr>
          <w:rFonts w:asciiTheme="majorHAnsi" w:hAnsiTheme="majorHAnsi"/>
          <w:szCs w:val="23"/>
        </w:rPr>
        <w:t xml:space="preserve">when communicating by e-mail. </w:t>
      </w:r>
    </w:p>
    <w:p w14:paraId="75086B57" w14:textId="77777777" w:rsidR="00CD792D" w:rsidRDefault="00CD792D" w:rsidP="00AA1EF9">
      <w:pPr>
        <w:pStyle w:val="Default"/>
        <w:rPr>
          <w:rFonts w:asciiTheme="majorHAnsi" w:hAnsiTheme="majorHAnsi"/>
          <w:szCs w:val="23"/>
        </w:rPr>
      </w:pPr>
    </w:p>
    <w:p w14:paraId="7FF243A9" w14:textId="77777777" w:rsidR="00CD792D" w:rsidRDefault="00CD792D" w:rsidP="00CD792D">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PROFESSIONAL CONDUCT </w:t>
      </w:r>
    </w:p>
    <w:p w14:paraId="1A73653E" w14:textId="77777777" w:rsidR="00CD792D" w:rsidRPr="00791D79" w:rsidRDefault="00CD792D" w:rsidP="00791D79">
      <w:pPr>
        <w:widowControl w:val="0"/>
        <w:autoSpaceDE w:val="0"/>
        <w:autoSpaceDN w:val="0"/>
        <w:adjustRightInd w:val="0"/>
        <w:spacing w:line="0" w:lineRule="atLeast"/>
        <w:rPr>
          <w:rFonts w:asciiTheme="majorHAnsi" w:hAnsiTheme="majorHAnsi" w:cs="Times New Roman"/>
          <w:b/>
          <w:color w:val="000000"/>
        </w:rPr>
      </w:pPr>
      <w:r w:rsidRPr="00791D79">
        <w:rPr>
          <w:rFonts w:asciiTheme="majorHAnsi" w:hAnsiTheme="majorHAnsi" w:cs="Times New Roman"/>
          <w:b/>
          <w:color w:val="000000"/>
        </w:rPr>
        <w:t>• Academic Honesty</w:t>
      </w:r>
    </w:p>
    <w:p w14:paraId="0C1AADD2" w14:textId="57FFB19F" w:rsidR="00CD792D" w:rsidRPr="00CD792D" w:rsidRDefault="00CD792D" w:rsidP="00CD792D">
      <w:pPr>
        <w:widowControl w:val="0"/>
        <w:autoSpaceDE w:val="0"/>
        <w:autoSpaceDN w:val="0"/>
        <w:adjustRightInd w:val="0"/>
        <w:spacing w:after="240" w:line="360" w:lineRule="atLeast"/>
        <w:ind w:firstLine="720"/>
        <w:rPr>
          <w:rFonts w:asciiTheme="majorHAnsi" w:hAnsiTheme="majorHAnsi" w:cs="Times"/>
          <w:color w:val="000000"/>
        </w:rPr>
      </w:pPr>
      <w:r w:rsidRPr="00CD792D">
        <w:rPr>
          <w:rFonts w:ascii="MS Mincho" w:eastAsia="MS Mincho" w:hAnsi="MS Mincho" w:cs="MS Mincho"/>
          <w:color w:val="000000"/>
        </w:rPr>
        <w:t> </w:t>
      </w:r>
      <w:r w:rsidRPr="00CD792D">
        <w:rPr>
          <w:rFonts w:asciiTheme="majorHAnsi" w:hAnsiTheme="majorHAnsi" w:cs="Courier New"/>
          <w:color w:val="000000"/>
        </w:rPr>
        <w:t xml:space="preserve">o </w:t>
      </w:r>
      <w:r w:rsidRPr="00CD792D">
        <w:rPr>
          <w:rFonts w:asciiTheme="majorHAnsi" w:hAnsiTheme="majorHAnsi" w:cs="Times New Roman"/>
          <w:color w:val="000000"/>
        </w:rPr>
        <w:t xml:space="preserve">Students are expected to adhere to the highest standards of ethical behavior and integrity. SU has established a comprehensive Student Code of Conduct. The quizzes and exams are to be completed on an individual basis. Homework assignments may be completed in groups of two or three, with each participating equally. The homework is intended to be a true learning experience, and sometimes that goal is best served with collaborative effort. However, cheating or other unethical behavior will not be tolerated in </w:t>
      </w:r>
      <w:r w:rsidRPr="00CD792D">
        <w:rPr>
          <w:rFonts w:asciiTheme="majorHAnsi" w:hAnsiTheme="majorHAnsi" w:cs="Times"/>
          <w:b/>
          <w:bCs/>
          <w:i/>
          <w:iCs/>
          <w:color w:val="000000"/>
        </w:rPr>
        <w:t xml:space="preserve">any </w:t>
      </w:r>
      <w:r w:rsidRPr="00CD792D">
        <w:rPr>
          <w:rFonts w:asciiTheme="majorHAnsi" w:hAnsiTheme="majorHAnsi" w:cs="Times New Roman"/>
          <w:color w:val="000000"/>
        </w:rPr>
        <w:t xml:space="preserve">form in this course. </w:t>
      </w:r>
    </w:p>
    <w:p w14:paraId="074E0026" w14:textId="77777777" w:rsidR="00CD792D" w:rsidRPr="00791D79" w:rsidRDefault="00CD792D" w:rsidP="00791D79">
      <w:pPr>
        <w:widowControl w:val="0"/>
        <w:autoSpaceDE w:val="0"/>
        <w:autoSpaceDN w:val="0"/>
        <w:adjustRightInd w:val="0"/>
        <w:spacing w:line="0" w:lineRule="atLeast"/>
        <w:rPr>
          <w:rFonts w:asciiTheme="majorHAnsi" w:eastAsia="MS Mincho" w:hAnsiTheme="majorHAnsi" w:cs="MS Mincho"/>
          <w:b/>
          <w:color w:val="000000"/>
        </w:rPr>
      </w:pPr>
      <w:r w:rsidRPr="00791D79">
        <w:rPr>
          <w:rFonts w:asciiTheme="majorHAnsi" w:hAnsiTheme="majorHAnsi" w:cs="Times New Roman"/>
          <w:b/>
          <w:color w:val="000000"/>
        </w:rPr>
        <w:t>• Professional Behavior</w:t>
      </w:r>
      <w:r w:rsidRPr="00791D79">
        <w:rPr>
          <w:rFonts w:ascii="MS Mincho" w:eastAsia="MS Mincho" w:hAnsi="MS Mincho" w:cs="MS Mincho"/>
          <w:b/>
          <w:color w:val="000000"/>
        </w:rPr>
        <w:t> </w:t>
      </w:r>
    </w:p>
    <w:p w14:paraId="768B1BD7" w14:textId="56686E0C" w:rsidR="00CD792D" w:rsidRPr="00CD792D" w:rsidRDefault="00CD792D" w:rsidP="00CD792D">
      <w:pPr>
        <w:widowControl w:val="0"/>
        <w:autoSpaceDE w:val="0"/>
        <w:autoSpaceDN w:val="0"/>
        <w:adjustRightInd w:val="0"/>
        <w:spacing w:after="240" w:line="360" w:lineRule="atLeast"/>
        <w:ind w:firstLine="720"/>
        <w:rPr>
          <w:rFonts w:asciiTheme="majorHAnsi" w:hAnsiTheme="majorHAnsi" w:cs="Times"/>
          <w:color w:val="000000"/>
        </w:rPr>
      </w:pPr>
      <w:r w:rsidRPr="00CD792D">
        <w:rPr>
          <w:rFonts w:asciiTheme="majorHAnsi" w:hAnsiTheme="majorHAnsi" w:cs="Courier New"/>
          <w:color w:val="000000"/>
        </w:rPr>
        <w:t xml:space="preserve">o </w:t>
      </w:r>
      <w:r w:rsidRPr="00CD792D">
        <w:rPr>
          <w:rFonts w:asciiTheme="majorHAnsi" w:hAnsiTheme="majorHAnsi" w:cs="Times New Roman"/>
          <w:color w:val="000000"/>
        </w:rPr>
        <w:t xml:space="preserve">The Perdue School has established the Business Student Code of Professionalism to help prepare you for the situations you will encounter in your chosen profession. This code includes but is not limited to: upholding the highest standards of personal and academic integrity, having a presentable appearance, arriving on time, being an active contributing member, remaining engaged, being prepared, and investing time necessary to complete all assigned work. All students are expected to conduct themselves in accordance with this code. </w:t>
      </w:r>
    </w:p>
    <w:p w14:paraId="213E9C6E" w14:textId="77777777" w:rsidR="004B3B53" w:rsidRPr="002C3E6E" w:rsidRDefault="004B3B53" w:rsidP="004B3B53">
      <w:pPr>
        <w:pStyle w:val="Default"/>
        <w:pageBreakBefore/>
        <w:rPr>
          <w:rFonts w:asciiTheme="majorHAnsi" w:hAnsiTheme="majorHAnsi"/>
          <w:color w:val="auto"/>
          <w:szCs w:val="23"/>
        </w:rPr>
      </w:pPr>
      <w:r w:rsidRPr="002C3E6E">
        <w:rPr>
          <w:rFonts w:asciiTheme="majorHAnsi" w:hAnsiTheme="majorHAnsi"/>
          <w:b/>
          <w:bCs/>
          <w:color w:val="auto"/>
          <w:szCs w:val="23"/>
        </w:rPr>
        <w:t xml:space="preserve">Withdrawal from class </w:t>
      </w:r>
    </w:p>
    <w:p w14:paraId="7A03D943" w14:textId="044B4C2A" w:rsidR="004B3B53" w:rsidRDefault="004B3B53" w:rsidP="004B3B53">
      <w:pPr>
        <w:pStyle w:val="Default"/>
        <w:rPr>
          <w:rFonts w:asciiTheme="majorHAnsi" w:hAnsiTheme="majorHAnsi"/>
          <w:color w:val="auto"/>
          <w:szCs w:val="23"/>
        </w:rPr>
      </w:pPr>
      <w:r w:rsidRPr="002C3E6E">
        <w:rPr>
          <w:rFonts w:asciiTheme="majorHAnsi" w:hAnsiTheme="majorHAnsi"/>
          <w:color w:val="auto"/>
          <w:szCs w:val="23"/>
        </w:rPr>
        <w:t>If you should decide to drop or withdraw from this course or withdraw from the University, you must comply with the official procedures (confer with the Office of the Registrar) or receive a grade of “</w:t>
      </w:r>
      <w:r>
        <w:rPr>
          <w:rFonts w:asciiTheme="majorHAnsi" w:hAnsiTheme="majorHAnsi"/>
          <w:color w:val="auto"/>
          <w:szCs w:val="23"/>
        </w:rPr>
        <w:t xml:space="preserve">F” for this course. For </w:t>
      </w:r>
      <w:r w:rsidR="00C65592">
        <w:rPr>
          <w:rFonts w:asciiTheme="majorHAnsi" w:hAnsiTheme="majorHAnsi"/>
          <w:color w:val="auto"/>
          <w:szCs w:val="23"/>
        </w:rPr>
        <w:t>the Fall</w:t>
      </w:r>
      <w:r w:rsidRPr="002C3E6E">
        <w:rPr>
          <w:rFonts w:asciiTheme="majorHAnsi" w:hAnsiTheme="majorHAnsi"/>
          <w:color w:val="auto"/>
          <w:szCs w:val="23"/>
        </w:rPr>
        <w:t xml:space="preserve"> semester, the last day to wi</w:t>
      </w:r>
      <w:r w:rsidR="00FF70B6">
        <w:rPr>
          <w:rFonts w:asciiTheme="majorHAnsi" w:hAnsiTheme="majorHAnsi"/>
          <w:color w:val="auto"/>
          <w:szCs w:val="23"/>
        </w:rPr>
        <w:t xml:space="preserve">thdraw (“W”) is </w:t>
      </w:r>
      <w:r w:rsidR="00D85E8B">
        <w:rPr>
          <w:rFonts w:asciiTheme="majorHAnsi" w:hAnsiTheme="majorHAnsi"/>
          <w:color w:val="auto"/>
          <w:szCs w:val="23"/>
        </w:rPr>
        <w:t>Friday, April 3, 2020.</w:t>
      </w:r>
    </w:p>
    <w:p w14:paraId="00B2CD1D" w14:textId="77777777" w:rsidR="004B3B53" w:rsidRPr="002C3E6E" w:rsidRDefault="004B3B53" w:rsidP="004B3B53">
      <w:pPr>
        <w:pStyle w:val="Default"/>
        <w:rPr>
          <w:rFonts w:asciiTheme="majorHAnsi" w:hAnsiTheme="majorHAnsi"/>
          <w:color w:val="auto"/>
          <w:szCs w:val="23"/>
        </w:rPr>
      </w:pPr>
    </w:p>
    <w:p w14:paraId="6673890E" w14:textId="77777777" w:rsidR="004B3B53" w:rsidRPr="002C3E6E" w:rsidRDefault="004B3B53" w:rsidP="004B3B53">
      <w:pPr>
        <w:pStyle w:val="Default"/>
        <w:rPr>
          <w:rFonts w:asciiTheme="majorHAnsi" w:hAnsiTheme="majorHAnsi"/>
          <w:color w:val="auto"/>
          <w:szCs w:val="23"/>
        </w:rPr>
      </w:pPr>
      <w:r w:rsidRPr="002C3E6E">
        <w:rPr>
          <w:rFonts w:asciiTheme="majorHAnsi" w:hAnsiTheme="majorHAnsi"/>
          <w:b/>
          <w:bCs/>
          <w:color w:val="auto"/>
          <w:szCs w:val="23"/>
        </w:rPr>
        <w:t xml:space="preserve">University Writing Center </w:t>
      </w:r>
    </w:p>
    <w:p w14:paraId="795DCEC7" w14:textId="77777777" w:rsidR="004B3B53" w:rsidRDefault="004B3B53" w:rsidP="004B3B53">
      <w:pPr>
        <w:pStyle w:val="Default"/>
        <w:rPr>
          <w:rFonts w:asciiTheme="majorHAnsi" w:hAnsiTheme="majorHAnsi"/>
          <w:color w:val="auto"/>
          <w:szCs w:val="23"/>
        </w:rPr>
      </w:pPr>
      <w:r w:rsidRPr="002C3E6E">
        <w:rPr>
          <w:rFonts w:asciiTheme="majorHAnsi" w:hAnsiTheme="majorHAnsi"/>
          <w:color w:val="auto"/>
          <w:szCs w:val="23"/>
        </w:rPr>
        <w:t xml:space="preserve">At the University Writing Center (directly above the Fireside Lounge in the Guerrieri University Center), trained consultants are ready to help you at any stage of the writing process. It is often helpful for writers to share their work with an attentive reader, and consultations allow writers to test and refine their ideas before having to hand papers in or to release documents to the public. In addition to the important writing instruction that occurs in the classroom and during teachers’ office hours, the center offers another site for learning about writing. All students are encouraged to make use of this important service. For more information about the writing center’s hours and policies, visit the writing center or its website at </w:t>
      </w:r>
      <w:hyperlink r:id="rId8" w:history="1">
        <w:r w:rsidRPr="009801C3">
          <w:rPr>
            <w:rStyle w:val="Hyperlink"/>
            <w:rFonts w:asciiTheme="majorHAnsi" w:hAnsiTheme="majorHAnsi"/>
            <w:szCs w:val="23"/>
          </w:rPr>
          <w:t>www.salisbury.edu/uwc</w:t>
        </w:r>
      </w:hyperlink>
      <w:r w:rsidRPr="002C3E6E">
        <w:rPr>
          <w:rFonts w:asciiTheme="majorHAnsi" w:hAnsiTheme="majorHAnsi"/>
          <w:color w:val="auto"/>
          <w:szCs w:val="23"/>
        </w:rPr>
        <w:t xml:space="preserve">. </w:t>
      </w:r>
    </w:p>
    <w:p w14:paraId="1ED294CB" w14:textId="77777777" w:rsidR="004B3B53" w:rsidRPr="002C3E6E" w:rsidRDefault="004B3B53" w:rsidP="004B3B53">
      <w:pPr>
        <w:pStyle w:val="Default"/>
        <w:rPr>
          <w:rFonts w:asciiTheme="majorHAnsi" w:hAnsiTheme="majorHAnsi"/>
          <w:color w:val="auto"/>
          <w:szCs w:val="23"/>
        </w:rPr>
      </w:pPr>
    </w:p>
    <w:p w14:paraId="0FA2E3D3" w14:textId="77777777" w:rsidR="004B3B53" w:rsidRPr="002C3E6E" w:rsidRDefault="004B3B53" w:rsidP="004B3B53">
      <w:pPr>
        <w:pStyle w:val="Default"/>
        <w:rPr>
          <w:rFonts w:asciiTheme="majorHAnsi" w:hAnsiTheme="majorHAnsi"/>
          <w:color w:val="auto"/>
          <w:szCs w:val="23"/>
        </w:rPr>
      </w:pPr>
      <w:r w:rsidRPr="002C3E6E">
        <w:rPr>
          <w:rFonts w:asciiTheme="majorHAnsi" w:hAnsiTheme="majorHAnsi"/>
          <w:b/>
          <w:bCs/>
          <w:color w:val="auto"/>
          <w:szCs w:val="23"/>
        </w:rPr>
        <w:t xml:space="preserve">Students with disabilities </w:t>
      </w:r>
    </w:p>
    <w:p w14:paraId="770AD257" w14:textId="77777777" w:rsidR="004B3B53" w:rsidRDefault="004B3B53" w:rsidP="004B3B53">
      <w:pPr>
        <w:pStyle w:val="Default"/>
        <w:rPr>
          <w:rFonts w:asciiTheme="majorHAnsi" w:hAnsiTheme="majorHAnsi"/>
          <w:color w:val="auto"/>
          <w:szCs w:val="23"/>
        </w:rPr>
      </w:pPr>
      <w:r w:rsidRPr="002C3E6E">
        <w:rPr>
          <w:rFonts w:asciiTheme="majorHAnsi" w:hAnsiTheme="majorHAnsi"/>
          <w:color w:val="auto"/>
          <w:szCs w:val="23"/>
        </w:rPr>
        <w:t xml:space="preserve">Please notify me if you have a learning disability or require special assistance with this course. Any disability must be registered with the Office of Disability Support Services in the Division of Student Affairs. Confidential personal and learning assistance counseling are made available to students through the Division of Student Affairs. Please visit the Office of Disability Support Services at http://www.salisbury.edu/students/dss for more information. </w:t>
      </w:r>
    </w:p>
    <w:p w14:paraId="753458C0" w14:textId="77777777" w:rsidR="004B3B53" w:rsidRPr="002C3E6E" w:rsidRDefault="004B3B53" w:rsidP="004B3B53">
      <w:pPr>
        <w:pStyle w:val="Default"/>
        <w:rPr>
          <w:rFonts w:asciiTheme="majorHAnsi" w:hAnsiTheme="majorHAnsi"/>
          <w:color w:val="auto"/>
          <w:szCs w:val="23"/>
        </w:rPr>
      </w:pPr>
    </w:p>
    <w:p w14:paraId="743DB568" w14:textId="77777777" w:rsidR="004B3B53" w:rsidRPr="002C3E6E" w:rsidRDefault="004B3B53" w:rsidP="004B3B53">
      <w:pPr>
        <w:pStyle w:val="Default"/>
        <w:rPr>
          <w:rFonts w:asciiTheme="majorHAnsi" w:hAnsiTheme="majorHAnsi"/>
          <w:color w:val="auto"/>
          <w:szCs w:val="23"/>
        </w:rPr>
      </w:pPr>
      <w:r w:rsidRPr="002C3E6E">
        <w:rPr>
          <w:rFonts w:asciiTheme="majorHAnsi" w:hAnsiTheme="majorHAnsi"/>
          <w:b/>
          <w:bCs/>
          <w:color w:val="auto"/>
          <w:szCs w:val="23"/>
        </w:rPr>
        <w:t xml:space="preserve">Inclement weather </w:t>
      </w:r>
    </w:p>
    <w:p w14:paraId="7E655A21" w14:textId="77777777" w:rsidR="004B3B53" w:rsidRDefault="004B3B53" w:rsidP="004B3B53">
      <w:pPr>
        <w:pStyle w:val="Default"/>
        <w:rPr>
          <w:rFonts w:asciiTheme="majorHAnsi" w:hAnsiTheme="majorHAnsi"/>
          <w:color w:val="auto"/>
          <w:szCs w:val="23"/>
        </w:rPr>
      </w:pPr>
      <w:r w:rsidRPr="002C3E6E">
        <w:rPr>
          <w:rFonts w:asciiTheme="majorHAnsi" w:hAnsiTheme="majorHAnsi"/>
          <w:color w:val="auto"/>
          <w:szCs w:val="23"/>
        </w:rPr>
        <w:t xml:space="preserve">Classes canceled by me or by the University will be made up accordingly. Topics that were to be covered during the canceled class will extend to the next class meeting. Please use your own judgment when hazardous traveling conditions are present. </w:t>
      </w:r>
    </w:p>
    <w:p w14:paraId="19AF5C21" w14:textId="77777777" w:rsidR="004B3B53" w:rsidRDefault="004B3B53" w:rsidP="004B3B53">
      <w:pPr>
        <w:pStyle w:val="Default"/>
        <w:rPr>
          <w:rFonts w:asciiTheme="majorHAnsi" w:hAnsiTheme="majorHAnsi"/>
          <w:b/>
          <w:bCs/>
          <w:szCs w:val="23"/>
        </w:rPr>
      </w:pPr>
    </w:p>
    <w:p w14:paraId="776E276A" w14:textId="77777777" w:rsidR="004B3B53" w:rsidRDefault="004B3B53" w:rsidP="004B3B53">
      <w:pPr>
        <w:pStyle w:val="Default"/>
        <w:rPr>
          <w:rFonts w:asciiTheme="majorHAnsi" w:hAnsiTheme="majorHAnsi"/>
          <w:b/>
          <w:bCs/>
          <w:szCs w:val="23"/>
        </w:rPr>
      </w:pPr>
    </w:p>
    <w:p w14:paraId="75DFBA72" w14:textId="77777777" w:rsidR="004B3B53" w:rsidRDefault="004B3B53" w:rsidP="004B3B53">
      <w:pPr>
        <w:rPr>
          <w:rFonts w:asciiTheme="majorHAnsi" w:hAnsiTheme="majorHAnsi"/>
        </w:rPr>
      </w:pPr>
    </w:p>
    <w:p w14:paraId="2300AB11" w14:textId="77777777" w:rsidR="004B3B53" w:rsidRDefault="004B3B53" w:rsidP="004B3B53">
      <w:pPr>
        <w:rPr>
          <w:rFonts w:asciiTheme="majorHAnsi" w:hAnsiTheme="majorHAnsi"/>
          <w:b/>
        </w:rPr>
      </w:pPr>
      <w:r w:rsidRPr="00A4194E">
        <w:rPr>
          <w:rFonts w:asciiTheme="majorHAnsi" w:hAnsiTheme="majorHAnsi"/>
          <w:b/>
        </w:rPr>
        <w:t>Code of Conduct</w:t>
      </w:r>
    </w:p>
    <w:p w14:paraId="6BAF6432" w14:textId="77777777" w:rsidR="004B3B53" w:rsidRPr="00A4194E" w:rsidRDefault="004B3B53" w:rsidP="004B3B53">
      <w:pPr>
        <w:rPr>
          <w:rFonts w:asciiTheme="majorHAnsi" w:hAnsiTheme="majorHAnsi"/>
        </w:rPr>
      </w:pPr>
      <w:r>
        <w:rPr>
          <w:rFonts w:asciiTheme="majorHAnsi" w:hAnsiTheme="majorHAnsi"/>
        </w:rPr>
        <w:t>All students are required to sign a Code of Conduct for this course.  The Code of Conduct will be distributed the second week of class.</w:t>
      </w:r>
    </w:p>
    <w:p w14:paraId="42A3B4C5" w14:textId="77777777" w:rsidR="004B3B53" w:rsidRDefault="004B3B53" w:rsidP="004B3B53">
      <w:pPr>
        <w:rPr>
          <w:rFonts w:asciiTheme="majorHAnsi" w:hAnsiTheme="majorHAnsi"/>
        </w:rPr>
      </w:pPr>
    </w:p>
    <w:p w14:paraId="1D5AC4E8" w14:textId="77777777" w:rsidR="004B3B53" w:rsidRDefault="004B3B53" w:rsidP="004B3B53">
      <w:pPr>
        <w:rPr>
          <w:rFonts w:asciiTheme="majorHAnsi" w:hAnsiTheme="majorHAnsi"/>
        </w:rPr>
      </w:pPr>
    </w:p>
    <w:p w14:paraId="59BD9609" w14:textId="77777777" w:rsidR="009D2D0A" w:rsidRDefault="009D2D0A" w:rsidP="009D2D0A">
      <w:pPr>
        <w:widowControl w:val="0"/>
        <w:autoSpaceDE w:val="0"/>
        <w:autoSpaceDN w:val="0"/>
        <w:adjustRightInd w:val="0"/>
        <w:spacing w:line="0" w:lineRule="atLeast"/>
        <w:rPr>
          <w:rFonts w:ascii="MS Mincho" w:eastAsia="MS Mincho" w:hAnsi="MS Mincho" w:cs="MS Mincho"/>
          <w:b/>
          <w:color w:val="000000"/>
        </w:rPr>
      </w:pPr>
      <w:r w:rsidRPr="00791D79">
        <w:rPr>
          <w:rFonts w:asciiTheme="majorHAnsi" w:hAnsiTheme="majorHAnsi" w:cs="Times New Roman"/>
          <w:b/>
          <w:color w:val="000000"/>
        </w:rPr>
        <w:t>Electronic Equipment</w:t>
      </w:r>
      <w:r w:rsidRPr="00791D79">
        <w:rPr>
          <w:rFonts w:ascii="MS Mincho" w:eastAsia="MS Mincho" w:hAnsi="MS Mincho" w:cs="MS Mincho"/>
          <w:b/>
          <w:color w:val="000000"/>
        </w:rPr>
        <w:t> </w:t>
      </w:r>
    </w:p>
    <w:p w14:paraId="0F4299F6" w14:textId="460B3966" w:rsidR="009D2D0A" w:rsidRPr="009D2D0A" w:rsidRDefault="009D2D0A" w:rsidP="009D2D0A">
      <w:pPr>
        <w:widowControl w:val="0"/>
        <w:autoSpaceDE w:val="0"/>
        <w:autoSpaceDN w:val="0"/>
        <w:adjustRightInd w:val="0"/>
        <w:spacing w:line="0" w:lineRule="atLeast"/>
        <w:rPr>
          <w:rFonts w:ascii="MS Mincho" w:eastAsia="MS Mincho" w:hAnsi="MS Mincho" w:cs="MS Mincho"/>
          <w:b/>
          <w:color w:val="000000"/>
        </w:rPr>
      </w:pPr>
      <w:r w:rsidRPr="00CD792D">
        <w:rPr>
          <w:rFonts w:asciiTheme="majorHAnsi" w:hAnsiTheme="majorHAnsi" w:cs="Times New Roman"/>
          <w:color w:val="000000"/>
        </w:rPr>
        <w:t>Cell</w:t>
      </w:r>
      <w:r w:rsidR="002E6AE2">
        <w:rPr>
          <w:rFonts w:asciiTheme="majorHAnsi" w:hAnsiTheme="majorHAnsi" w:cs="Times New Roman"/>
          <w:color w:val="000000"/>
        </w:rPr>
        <w:t xml:space="preserve"> </w:t>
      </w:r>
      <w:r w:rsidRPr="00CD792D">
        <w:rPr>
          <w:rFonts w:asciiTheme="majorHAnsi" w:hAnsiTheme="majorHAnsi" w:cs="Times New Roman"/>
          <w:color w:val="000000"/>
        </w:rPr>
        <w:t>phones, laptops, tablets and pagers must be turned off and stored out of sight during class, and may not be used as a calculator</w:t>
      </w:r>
      <w:r w:rsidR="002E6AE2">
        <w:rPr>
          <w:rFonts w:asciiTheme="majorHAnsi" w:hAnsiTheme="majorHAnsi" w:cs="Times New Roman"/>
          <w:color w:val="000000"/>
        </w:rPr>
        <w:t xml:space="preserve"> during class or</w:t>
      </w:r>
      <w:r w:rsidRPr="00CD792D">
        <w:rPr>
          <w:rFonts w:asciiTheme="majorHAnsi" w:hAnsiTheme="majorHAnsi" w:cs="Times New Roman"/>
          <w:color w:val="000000"/>
        </w:rPr>
        <w:t xml:space="preserve"> for exams.</w:t>
      </w:r>
      <w:r w:rsidRPr="00CD792D">
        <w:rPr>
          <w:rFonts w:ascii="MS Mincho" w:eastAsia="MS Mincho" w:hAnsi="MS Mincho" w:cs="MS Mincho"/>
          <w:color w:val="000000"/>
        </w:rPr>
        <w:t> </w:t>
      </w:r>
      <w:r w:rsidRPr="00CD792D">
        <w:rPr>
          <w:rFonts w:asciiTheme="majorHAnsi" w:hAnsiTheme="majorHAnsi" w:cs="Courier New"/>
          <w:color w:val="000000"/>
        </w:rPr>
        <w:t xml:space="preserve"> </w:t>
      </w:r>
      <w:r w:rsidRPr="00CD792D">
        <w:rPr>
          <w:rFonts w:asciiTheme="majorHAnsi" w:hAnsiTheme="majorHAnsi" w:cs="Times New Roman"/>
          <w:color w:val="000000"/>
        </w:rPr>
        <w:t>Checking phone, email, or pager message, or otherwise using cell</w:t>
      </w:r>
      <w:r w:rsidR="002E6AE2">
        <w:rPr>
          <w:rFonts w:asciiTheme="majorHAnsi" w:hAnsiTheme="majorHAnsi" w:cs="Times New Roman"/>
          <w:color w:val="000000"/>
        </w:rPr>
        <w:t xml:space="preserve"> </w:t>
      </w:r>
      <w:r w:rsidRPr="00CD792D">
        <w:rPr>
          <w:rFonts w:asciiTheme="majorHAnsi" w:hAnsiTheme="majorHAnsi" w:cs="Times New Roman"/>
          <w:color w:val="000000"/>
        </w:rPr>
        <w:t>phones, laptops or pagers during class, is considered unprofessional behavior for the purposes of this policy.</w:t>
      </w:r>
      <w:r w:rsidRPr="00CD792D">
        <w:rPr>
          <w:rFonts w:ascii="MS Mincho" w:eastAsia="MS Mincho" w:hAnsi="MS Mincho" w:cs="MS Mincho"/>
          <w:color w:val="000000"/>
        </w:rPr>
        <w:t> </w:t>
      </w:r>
      <w:r w:rsidRPr="00CD792D">
        <w:rPr>
          <w:rFonts w:asciiTheme="majorHAnsi" w:hAnsiTheme="majorHAnsi" w:cs="Times New Roman"/>
          <w:color w:val="000000"/>
        </w:rPr>
        <w:t xml:space="preserve">Calculators will be provided during exams, and use of provided calculators is mandatory. </w:t>
      </w:r>
    </w:p>
    <w:p w14:paraId="3E40BBDE" w14:textId="77777777" w:rsidR="004B3B53" w:rsidRDefault="004B3B53" w:rsidP="004B3B53">
      <w:pPr>
        <w:rPr>
          <w:rFonts w:asciiTheme="majorHAnsi" w:hAnsiTheme="majorHAnsi"/>
        </w:rPr>
      </w:pPr>
    </w:p>
    <w:p w14:paraId="54740758" w14:textId="77777777" w:rsidR="004B3B53" w:rsidRDefault="004B3B53" w:rsidP="004B3B53">
      <w:pPr>
        <w:rPr>
          <w:rFonts w:asciiTheme="majorHAnsi" w:hAnsiTheme="majorHAnsi"/>
        </w:rPr>
      </w:pPr>
    </w:p>
    <w:p w14:paraId="024A90B1" w14:textId="77777777" w:rsidR="004B3B53" w:rsidRDefault="004B3B53" w:rsidP="004B3B53">
      <w:pPr>
        <w:rPr>
          <w:rFonts w:asciiTheme="majorHAnsi" w:hAnsiTheme="majorHAnsi"/>
        </w:rPr>
      </w:pPr>
    </w:p>
    <w:p w14:paraId="019D81FD" w14:textId="77777777" w:rsidR="004B3B53" w:rsidRDefault="004B3B53" w:rsidP="004B3B53">
      <w:pPr>
        <w:rPr>
          <w:rFonts w:asciiTheme="majorHAnsi" w:hAnsiTheme="majorHAnsi"/>
        </w:rPr>
      </w:pPr>
    </w:p>
    <w:p w14:paraId="1290766C" w14:textId="77777777" w:rsidR="004B3B53" w:rsidRDefault="004B3B53" w:rsidP="004B3B53">
      <w:pPr>
        <w:rPr>
          <w:rFonts w:asciiTheme="majorHAnsi" w:hAnsiTheme="majorHAnsi"/>
        </w:rPr>
      </w:pPr>
    </w:p>
    <w:p w14:paraId="14E402B7" w14:textId="6352E61C" w:rsidR="004B3B53" w:rsidRPr="008B0245" w:rsidRDefault="004B3B53" w:rsidP="006B1A1C">
      <w:pPr>
        <w:rPr>
          <w:rFonts w:asciiTheme="majorHAnsi" w:hAnsiTheme="majorHAnsi" w:cs="Arial"/>
          <w:sz w:val="22"/>
          <w:szCs w:val="22"/>
        </w:rPr>
      </w:pPr>
      <w:r w:rsidRPr="00C41502">
        <w:rPr>
          <w:rFonts w:asciiTheme="majorHAnsi" w:hAnsiTheme="majorHAnsi" w:cs="Arial"/>
          <w:sz w:val="22"/>
          <w:szCs w:val="22"/>
        </w:rPr>
        <w:tab/>
      </w:r>
      <w:r w:rsidRPr="00C41502">
        <w:rPr>
          <w:rFonts w:asciiTheme="majorHAnsi" w:hAnsiTheme="majorHAnsi" w:cs="Arial"/>
          <w:sz w:val="22"/>
          <w:szCs w:val="22"/>
        </w:rPr>
        <w:tab/>
      </w:r>
    </w:p>
    <w:p w14:paraId="42629678" w14:textId="77777777" w:rsidR="004B3B53" w:rsidRDefault="004B3B53" w:rsidP="009D2D0A">
      <w:pPr>
        <w:rPr>
          <w:rFonts w:ascii="Arial" w:hAnsi="Arial" w:cs="Arial"/>
          <w:b/>
          <w:sz w:val="20"/>
          <w:szCs w:val="22"/>
          <w:u w:val="single"/>
        </w:rPr>
      </w:pPr>
    </w:p>
    <w:p w14:paraId="3FE5C7D4" w14:textId="155C24EA" w:rsidR="004B3B53" w:rsidRDefault="002E6AE2" w:rsidP="002E6AE2">
      <w:pPr>
        <w:widowControl w:val="0"/>
        <w:autoSpaceDE w:val="0"/>
        <w:autoSpaceDN w:val="0"/>
        <w:adjustRightInd w:val="0"/>
        <w:spacing w:after="120"/>
        <w:rPr>
          <w:rFonts w:asciiTheme="majorHAnsi" w:hAnsiTheme="majorHAnsi" w:cstheme="majorHAnsi"/>
          <w:u w:val="single"/>
        </w:rPr>
      </w:pPr>
      <w:r>
        <w:rPr>
          <w:rFonts w:asciiTheme="majorHAnsi" w:hAnsiTheme="majorHAnsi" w:cstheme="majorHAnsi"/>
          <w:u w:val="single"/>
        </w:rPr>
        <w:t>Research Paper and Presentation</w:t>
      </w:r>
    </w:p>
    <w:p w14:paraId="0B00F017" w14:textId="7A19FA5A" w:rsidR="002E6AE2" w:rsidRDefault="002E6AE2" w:rsidP="002E6AE2">
      <w:pPr>
        <w:widowControl w:val="0"/>
        <w:autoSpaceDE w:val="0"/>
        <w:autoSpaceDN w:val="0"/>
        <w:adjustRightInd w:val="0"/>
        <w:rPr>
          <w:rFonts w:asciiTheme="majorHAnsi" w:hAnsiTheme="majorHAnsi" w:cstheme="majorHAnsi"/>
        </w:rPr>
      </w:pPr>
    </w:p>
    <w:p w14:paraId="51A64CB9" w14:textId="54712CE7" w:rsidR="002E6AE2" w:rsidRDefault="002E6AE2" w:rsidP="009D4884">
      <w:pPr>
        <w:widowControl w:val="0"/>
        <w:autoSpaceDE w:val="0"/>
        <w:autoSpaceDN w:val="0"/>
        <w:adjustRightInd w:val="0"/>
        <w:rPr>
          <w:rFonts w:asciiTheme="majorHAnsi" w:hAnsiTheme="majorHAnsi" w:cstheme="majorHAnsi"/>
        </w:rPr>
      </w:pPr>
      <w:r>
        <w:rPr>
          <w:rFonts w:asciiTheme="majorHAnsi" w:hAnsiTheme="majorHAnsi" w:cstheme="majorHAnsi"/>
        </w:rPr>
        <w:t>This is the only team project</w:t>
      </w:r>
      <w:r w:rsidR="005A66DE">
        <w:rPr>
          <w:rFonts w:asciiTheme="majorHAnsi" w:hAnsiTheme="majorHAnsi" w:cstheme="majorHAnsi"/>
        </w:rPr>
        <w:t xml:space="preserve"> and I will assign your team members.</w:t>
      </w:r>
      <w:r>
        <w:rPr>
          <w:rFonts w:asciiTheme="majorHAnsi" w:hAnsiTheme="majorHAnsi" w:cstheme="majorHAnsi"/>
        </w:rPr>
        <w:t xml:space="preserve">  Assume you are hired by an investor having $1,000,000 capital available for investment.  This investor is looking for a good company to invest in overseas.  Each team will pick a country (other than the United States).  No two teams can pick the same country.  After picking a country</w:t>
      </w:r>
      <w:r w:rsidR="00871FCA">
        <w:rPr>
          <w:rFonts w:asciiTheme="majorHAnsi" w:hAnsiTheme="majorHAnsi" w:cstheme="majorHAnsi"/>
        </w:rPr>
        <w:t>, each team will pick a company within that country and search and study the company’s annual financial reports</w:t>
      </w:r>
      <w:r w:rsidR="00DB5E1F">
        <w:rPr>
          <w:rFonts w:asciiTheme="majorHAnsi" w:hAnsiTheme="majorHAnsi" w:cstheme="majorHAnsi"/>
        </w:rPr>
        <w:t>.</w:t>
      </w:r>
      <w:r w:rsidR="005A66DE">
        <w:rPr>
          <w:rFonts w:asciiTheme="majorHAnsi" w:hAnsiTheme="majorHAnsi" w:cstheme="majorHAnsi"/>
        </w:rPr>
        <w:t xml:space="preserve">  </w:t>
      </w:r>
    </w:p>
    <w:p w14:paraId="61384DAC" w14:textId="77777777" w:rsidR="00DB5E1F" w:rsidRPr="002E6AE2" w:rsidRDefault="00DB5E1F" w:rsidP="009D4884">
      <w:pPr>
        <w:widowControl w:val="0"/>
        <w:autoSpaceDE w:val="0"/>
        <w:autoSpaceDN w:val="0"/>
        <w:adjustRightInd w:val="0"/>
        <w:rPr>
          <w:rFonts w:asciiTheme="majorHAnsi" w:hAnsiTheme="majorHAnsi" w:cstheme="majorHAnsi"/>
        </w:rPr>
      </w:pPr>
    </w:p>
    <w:p w14:paraId="3A7A5DCB" w14:textId="3E4FF0C7" w:rsidR="002E6AE2" w:rsidRDefault="009D4884" w:rsidP="009D4884">
      <w:pPr>
        <w:widowControl w:val="0"/>
        <w:autoSpaceDE w:val="0"/>
        <w:autoSpaceDN w:val="0"/>
        <w:adjustRightInd w:val="0"/>
        <w:rPr>
          <w:rFonts w:asciiTheme="majorHAnsi" w:hAnsiTheme="majorHAnsi" w:cstheme="majorHAnsi"/>
        </w:rPr>
      </w:pPr>
      <w:r>
        <w:rPr>
          <w:rFonts w:asciiTheme="majorHAnsi" w:hAnsiTheme="majorHAnsi" w:cstheme="majorHAnsi"/>
        </w:rPr>
        <w:t>The paper involves a report including a critique of the informativeness of a set of corporate annual reports from a company within the country of choice.  You should evaluate the quality of the information provided by the companies from the prospective of a potential investor.  You should discuss the strengths and weaknesses of the annual report disclosures in terms of whether they provide relevant, reliable, useful information to international investors.</w:t>
      </w:r>
    </w:p>
    <w:p w14:paraId="1BD4CFFF" w14:textId="4E3C2AF9" w:rsidR="009D4884" w:rsidRDefault="009D4884" w:rsidP="009D4884">
      <w:pPr>
        <w:widowControl w:val="0"/>
        <w:autoSpaceDE w:val="0"/>
        <w:autoSpaceDN w:val="0"/>
        <w:adjustRightInd w:val="0"/>
        <w:rPr>
          <w:rFonts w:asciiTheme="majorHAnsi" w:hAnsiTheme="majorHAnsi" w:cstheme="majorHAnsi"/>
        </w:rPr>
      </w:pPr>
    </w:p>
    <w:p w14:paraId="75497B47" w14:textId="7496140A" w:rsidR="009D4884" w:rsidRDefault="009D4884" w:rsidP="009D4884">
      <w:pPr>
        <w:widowControl w:val="0"/>
        <w:autoSpaceDE w:val="0"/>
        <w:autoSpaceDN w:val="0"/>
        <w:adjustRightInd w:val="0"/>
        <w:rPr>
          <w:rFonts w:asciiTheme="majorHAnsi" w:hAnsiTheme="majorHAnsi" w:cstheme="majorHAnsi"/>
        </w:rPr>
      </w:pPr>
      <w:r>
        <w:rPr>
          <w:rFonts w:asciiTheme="majorHAnsi" w:hAnsiTheme="majorHAnsi" w:cstheme="majorHAnsi"/>
        </w:rPr>
        <w:t>Some background of the companies, the reasons behind their strategy for raising international capital, and the GAAP of the home country should be included in your paper.  Moreover, you should present demographic information, factors affecting the development of accounting practices including cultural and professional factors discussed by Hofstede and Gray, and examples in your company’s financial statements and related disclosures that illustrate the uniqueness of accounting practices for that country.</w:t>
      </w:r>
    </w:p>
    <w:p w14:paraId="3C8BAC3C" w14:textId="555B4327" w:rsidR="00395F86" w:rsidRDefault="00395F86" w:rsidP="009D4884">
      <w:pPr>
        <w:widowControl w:val="0"/>
        <w:autoSpaceDE w:val="0"/>
        <w:autoSpaceDN w:val="0"/>
        <w:adjustRightInd w:val="0"/>
        <w:rPr>
          <w:rFonts w:asciiTheme="majorHAnsi" w:hAnsiTheme="majorHAnsi" w:cstheme="majorHAnsi"/>
        </w:rPr>
      </w:pPr>
    </w:p>
    <w:p w14:paraId="292C0257" w14:textId="5D30F515" w:rsidR="00395F86" w:rsidRPr="005A66DE" w:rsidRDefault="007E28FA" w:rsidP="009D4884">
      <w:pPr>
        <w:widowControl w:val="0"/>
        <w:autoSpaceDE w:val="0"/>
        <w:autoSpaceDN w:val="0"/>
        <w:adjustRightInd w:val="0"/>
        <w:rPr>
          <w:rFonts w:asciiTheme="majorHAnsi" w:hAnsiTheme="majorHAnsi" w:cstheme="majorHAnsi"/>
          <w:b/>
          <w:bCs/>
          <w:u w:val="single"/>
        </w:rPr>
      </w:pPr>
      <w:r>
        <w:rPr>
          <w:rFonts w:asciiTheme="majorHAnsi" w:hAnsiTheme="majorHAnsi" w:cstheme="majorHAnsi"/>
        </w:rPr>
        <w:t xml:space="preserve">There is a 25 minute in class presentation of each paper.  </w:t>
      </w:r>
      <w:r w:rsidRPr="005A66DE">
        <w:rPr>
          <w:rFonts w:asciiTheme="majorHAnsi" w:hAnsiTheme="majorHAnsi" w:cstheme="majorHAnsi"/>
          <w:b/>
          <w:bCs/>
          <w:u w:val="single"/>
        </w:rPr>
        <w:t xml:space="preserve">A paper copy </w:t>
      </w:r>
      <w:r w:rsidR="00321C87" w:rsidRPr="005A66DE">
        <w:rPr>
          <w:rFonts w:asciiTheme="majorHAnsi" w:hAnsiTheme="majorHAnsi" w:cstheme="majorHAnsi"/>
          <w:b/>
          <w:bCs/>
          <w:u w:val="single"/>
        </w:rPr>
        <w:t>of</w:t>
      </w:r>
      <w:r w:rsidRPr="005A66DE">
        <w:rPr>
          <w:rFonts w:asciiTheme="majorHAnsi" w:hAnsiTheme="majorHAnsi" w:cstheme="majorHAnsi"/>
          <w:b/>
          <w:bCs/>
          <w:u w:val="single"/>
        </w:rPr>
        <w:t xml:space="preserve"> the research paper and power point presentation slides are due at the </w:t>
      </w:r>
      <w:r w:rsidR="00321C87" w:rsidRPr="005A66DE">
        <w:rPr>
          <w:rFonts w:asciiTheme="majorHAnsi" w:hAnsiTheme="majorHAnsi" w:cstheme="majorHAnsi"/>
          <w:b/>
          <w:bCs/>
          <w:u w:val="single"/>
        </w:rPr>
        <w:t>beginning</w:t>
      </w:r>
      <w:r w:rsidR="00573EE9" w:rsidRPr="005A66DE">
        <w:rPr>
          <w:rFonts w:asciiTheme="majorHAnsi" w:hAnsiTheme="majorHAnsi" w:cstheme="majorHAnsi"/>
          <w:b/>
          <w:bCs/>
          <w:u w:val="single"/>
        </w:rPr>
        <w:t xml:space="preserve"> of class on </w:t>
      </w:r>
      <w:r w:rsidR="00321C87" w:rsidRPr="005A66DE">
        <w:rPr>
          <w:rFonts w:asciiTheme="majorHAnsi" w:hAnsiTheme="majorHAnsi" w:cstheme="majorHAnsi"/>
          <w:b/>
          <w:bCs/>
          <w:u w:val="single"/>
        </w:rPr>
        <w:t>April 27, 2020</w:t>
      </w:r>
      <w:r w:rsidR="00573EE9" w:rsidRPr="005A66DE">
        <w:rPr>
          <w:rFonts w:asciiTheme="majorHAnsi" w:hAnsiTheme="majorHAnsi" w:cstheme="majorHAnsi"/>
          <w:b/>
          <w:bCs/>
          <w:u w:val="single"/>
        </w:rPr>
        <w:t>.  No late submissions will be accepted.</w:t>
      </w:r>
    </w:p>
    <w:p w14:paraId="689443FF" w14:textId="1B01830D" w:rsidR="00573EE9" w:rsidRDefault="00573EE9" w:rsidP="009D4884">
      <w:pPr>
        <w:widowControl w:val="0"/>
        <w:autoSpaceDE w:val="0"/>
        <w:autoSpaceDN w:val="0"/>
        <w:adjustRightInd w:val="0"/>
        <w:rPr>
          <w:rFonts w:asciiTheme="majorHAnsi" w:hAnsiTheme="majorHAnsi" w:cstheme="majorHAnsi"/>
        </w:rPr>
      </w:pPr>
    </w:p>
    <w:p w14:paraId="240D5567" w14:textId="2E92156E" w:rsidR="00573EE9" w:rsidRDefault="00573EE9" w:rsidP="009D4884">
      <w:pPr>
        <w:widowControl w:val="0"/>
        <w:autoSpaceDE w:val="0"/>
        <w:autoSpaceDN w:val="0"/>
        <w:adjustRightInd w:val="0"/>
        <w:rPr>
          <w:rFonts w:asciiTheme="majorHAnsi" w:hAnsiTheme="majorHAnsi" w:cstheme="majorHAnsi"/>
        </w:rPr>
      </w:pPr>
    </w:p>
    <w:p w14:paraId="354CDB9A" w14:textId="60917717" w:rsidR="00573EE9" w:rsidRDefault="00573EE9" w:rsidP="009D4884">
      <w:pPr>
        <w:widowControl w:val="0"/>
        <w:autoSpaceDE w:val="0"/>
        <w:autoSpaceDN w:val="0"/>
        <w:adjustRightInd w:val="0"/>
        <w:rPr>
          <w:rFonts w:asciiTheme="majorHAnsi" w:hAnsiTheme="majorHAnsi" w:cstheme="majorHAnsi"/>
        </w:rPr>
      </w:pPr>
    </w:p>
    <w:p w14:paraId="47928685" w14:textId="5B3F7C00" w:rsidR="00573EE9" w:rsidRDefault="00573EE9" w:rsidP="009D4884">
      <w:pPr>
        <w:widowControl w:val="0"/>
        <w:autoSpaceDE w:val="0"/>
        <w:autoSpaceDN w:val="0"/>
        <w:adjustRightInd w:val="0"/>
        <w:rPr>
          <w:rFonts w:asciiTheme="majorHAnsi" w:hAnsiTheme="majorHAnsi" w:cstheme="majorHAnsi"/>
        </w:rPr>
      </w:pPr>
    </w:p>
    <w:p w14:paraId="2D84E41E" w14:textId="5E301DC0" w:rsidR="00573EE9" w:rsidRDefault="00573EE9" w:rsidP="009D4884">
      <w:pPr>
        <w:widowControl w:val="0"/>
        <w:autoSpaceDE w:val="0"/>
        <w:autoSpaceDN w:val="0"/>
        <w:adjustRightInd w:val="0"/>
        <w:rPr>
          <w:rFonts w:asciiTheme="majorHAnsi" w:hAnsiTheme="majorHAnsi" w:cstheme="majorHAnsi"/>
        </w:rPr>
      </w:pPr>
    </w:p>
    <w:p w14:paraId="76F23A32" w14:textId="45AF7C23" w:rsidR="00573EE9" w:rsidRDefault="00573EE9" w:rsidP="009D4884">
      <w:pPr>
        <w:widowControl w:val="0"/>
        <w:autoSpaceDE w:val="0"/>
        <w:autoSpaceDN w:val="0"/>
        <w:adjustRightInd w:val="0"/>
        <w:rPr>
          <w:rFonts w:asciiTheme="majorHAnsi" w:hAnsiTheme="majorHAnsi" w:cstheme="majorHAnsi"/>
        </w:rPr>
      </w:pPr>
    </w:p>
    <w:p w14:paraId="783A1ACF" w14:textId="68237E11" w:rsidR="00573EE9" w:rsidRDefault="00573EE9" w:rsidP="009D4884">
      <w:pPr>
        <w:widowControl w:val="0"/>
        <w:autoSpaceDE w:val="0"/>
        <w:autoSpaceDN w:val="0"/>
        <w:adjustRightInd w:val="0"/>
        <w:rPr>
          <w:rFonts w:asciiTheme="majorHAnsi" w:hAnsiTheme="majorHAnsi" w:cstheme="majorHAnsi"/>
        </w:rPr>
      </w:pPr>
    </w:p>
    <w:p w14:paraId="34A85095" w14:textId="38282804" w:rsidR="00573EE9" w:rsidRDefault="00573EE9" w:rsidP="009D4884">
      <w:pPr>
        <w:widowControl w:val="0"/>
        <w:autoSpaceDE w:val="0"/>
        <w:autoSpaceDN w:val="0"/>
        <w:adjustRightInd w:val="0"/>
        <w:rPr>
          <w:rFonts w:asciiTheme="majorHAnsi" w:hAnsiTheme="majorHAnsi" w:cstheme="majorHAnsi"/>
        </w:rPr>
      </w:pPr>
    </w:p>
    <w:p w14:paraId="7793EAA8" w14:textId="009E1AA2" w:rsidR="00573EE9" w:rsidRDefault="00573EE9" w:rsidP="009D4884">
      <w:pPr>
        <w:widowControl w:val="0"/>
        <w:autoSpaceDE w:val="0"/>
        <w:autoSpaceDN w:val="0"/>
        <w:adjustRightInd w:val="0"/>
        <w:rPr>
          <w:rFonts w:asciiTheme="majorHAnsi" w:hAnsiTheme="majorHAnsi" w:cstheme="majorHAnsi"/>
        </w:rPr>
      </w:pPr>
    </w:p>
    <w:p w14:paraId="4C706608" w14:textId="0F072F0E" w:rsidR="00573EE9" w:rsidRDefault="00573EE9" w:rsidP="009D4884">
      <w:pPr>
        <w:widowControl w:val="0"/>
        <w:autoSpaceDE w:val="0"/>
        <w:autoSpaceDN w:val="0"/>
        <w:adjustRightInd w:val="0"/>
        <w:rPr>
          <w:rFonts w:asciiTheme="majorHAnsi" w:hAnsiTheme="majorHAnsi" w:cstheme="majorHAnsi"/>
        </w:rPr>
      </w:pPr>
    </w:p>
    <w:p w14:paraId="21A4EB7A" w14:textId="4EEA746C" w:rsidR="00573EE9" w:rsidRDefault="00573EE9" w:rsidP="009D4884">
      <w:pPr>
        <w:widowControl w:val="0"/>
        <w:autoSpaceDE w:val="0"/>
        <w:autoSpaceDN w:val="0"/>
        <w:adjustRightInd w:val="0"/>
        <w:rPr>
          <w:rFonts w:asciiTheme="majorHAnsi" w:hAnsiTheme="majorHAnsi" w:cstheme="majorHAnsi"/>
        </w:rPr>
      </w:pPr>
    </w:p>
    <w:p w14:paraId="1381298E" w14:textId="5D23E9A7" w:rsidR="00573EE9" w:rsidRDefault="00573EE9" w:rsidP="009D4884">
      <w:pPr>
        <w:widowControl w:val="0"/>
        <w:autoSpaceDE w:val="0"/>
        <w:autoSpaceDN w:val="0"/>
        <w:adjustRightInd w:val="0"/>
        <w:rPr>
          <w:rFonts w:asciiTheme="majorHAnsi" w:hAnsiTheme="majorHAnsi" w:cstheme="majorHAnsi"/>
        </w:rPr>
      </w:pPr>
    </w:p>
    <w:p w14:paraId="45C786EE" w14:textId="12903B72" w:rsidR="00573EE9" w:rsidRDefault="00573EE9" w:rsidP="009D4884">
      <w:pPr>
        <w:widowControl w:val="0"/>
        <w:autoSpaceDE w:val="0"/>
        <w:autoSpaceDN w:val="0"/>
        <w:adjustRightInd w:val="0"/>
        <w:rPr>
          <w:rFonts w:asciiTheme="majorHAnsi" w:hAnsiTheme="majorHAnsi" w:cstheme="majorHAnsi"/>
        </w:rPr>
      </w:pPr>
    </w:p>
    <w:p w14:paraId="424535DE" w14:textId="74305AFD" w:rsidR="00573EE9" w:rsidRDefault="00573EE9" w:rsidP="009D4884">
      <w:pPr>
        <w:widowControl w:val="0"/>
        <w:autoSpaceDE w:val="0"/>
        <w:autoSpaceDN w:val="0"/>
        <w:adjustRightInd w:val="0"/>
        <w:rPr>
          <w:rFonts w:asciiTheme="majorHAnsi" w:hAnsiTheme="majorHAnsi" w:cstheme="majorHAnsi"/>
        </w:rPr>
      </w:pPr>
    </w:p>
    <w:p w14:paraId="7E1F97D7" w14:textId="1D10FDBB" w:rsidR="00573EE9" w:rsidRDefault="00573EE9" w:rsidP="009D4884">
      <w:pPr>
        <w:widowControl w:val="0"/>
        <w:autoSpaceDE w:val="0"/>
        <w:autoSpaceDN w:val="0"/>
        <w:adjustRightInd w:val="0"/>
        <w:rPr>
          <w:rFonts w:asciiTheme="majorHAnsi" w:hAnsiTheme="majorHAnsi" w:cstheme="majorHAnsi"/>
        </w:rPr>
      </w:pPr>
    </w:p>
    <w:p w14:paraId="2FE2B4B1" w14:textId="273AC843" w:rsidR="00573EE9" w:rsidRDefault="00573EE9" w:rsidP="009D4884">
      <w:pPr>
        <w:widowControl w:val="0"/>
        <w:autoSpaceDE w:val="0"/>
        <w:autoSpaceDN w:val="0"/>
        <w:adjustRightInd w:val="0"/>
        <w:rPr>
          <w:rFonts w:asciiTheme="majorHAnsi" w:hAnsiTheme="majorHAnsi" w:cstheme="majorHAnsi"/>
        </w:rPr>
      </w:pPr>
    </w:p>
    <w:p w14:paraId="152183A4" w14:textId="41C3E120" w:rsidR="00573EE9" w:rsidRDefault="00573EE9" w:rsidP="009D4884">
      <w:pPr>
        <w:widowControl w:val="0"/>
        <w:autoSpaceDE w:val="0"/>
        <w:autoSpaceDN w:val="0"/>
        <w:adjustRightInd w:val="0"/>
        <w:rPr>
          <w:rFonts w:asciiTheme="majorHAnsi" w:hAnsiTheme="majorHAnsi" w:cstheme="majorHAnsi"/>
        </w:rPr>
      </w:pPr>
    </w:p>
    <w:p w14:paraId="12A06B75" w14:textId="2F473162" w:rsidR="00573EE9" w:rsidRDefault="00573EE9" w:rsidP="009D4884">
      <w:pPr>
        <w:widowControl w:val="0"/>
        <w:autoSpaceDE w:val="0"/>
        <w:autoSpaceDN w:val="0"/>
        <w:adjustRightInd w:val="0"/>
        <w:rPr>
          <w:rFonts w:asciiTheme="majorHAnsi" w:hAnsiTheme="majorHAnsi" w:cstheme="majorHAnsi"/>
        </w:rPr>
      </w:pPr>
    </w:p>
    <w:p w14:paraId="593E5A30" w14:textId="4816B842" w:rsidR="00573EE9" w:rsidRDefault="00573EE9" w:rsidP="009D4884">
      <w:pPr>
        <w:widowControl w:val="0"/>
        <w:autoSpaceDE w:val="0"/>
        <w:autoSpaceDN w:val="0"/>
        <w:adjustRightInd w:val="0"/>
        <w:rPr>
          <w:rFonts w:asciiTheme="majorHAnsi" w:hAnsiTheme="majorHAnsi" w:cstheme="majorHAnsi"/>
        </w:rPr>
      </w:pPr>
    </w:p>
    <w:p w14:paraId="2AA78722" w14:textId="77F7DDF1" w:rsidR="00573EE9" w:rsidRDefault="00573EE9" w:rsidP="009D4884">
      <w:pPr>
        <w:widowControl w:val="0"/>
        <w:autoSpaceDE w:val="0"/>
        <w:autoSpaceDN w:val="0"/>
        <w:adjustRightInd w:val="0"/>
        <w:rPr>
          <w:rFonts w:asciiTheme="majorHAnsi" w:hAnsiTheme="majorHAnsi" w:cstheme="majorHAnsi"/>
        </w:rPr>
      </w:pPr>
    </w:p>
    <w:p w14:paraId="7B0A6866" w14:textId="59540903" w:rsidR="00573EE9" w:rsidRDefault="00573EE9" w:rsidP="009D4884">
      <w:pPr>
        <w:widowControl w:val="0"/>
        <w:autoSpaceDE w:val="0"/>
        <w:autoSpaceDN w:val="0"/>
        <w:adjustRightInd w:val="0"/>
        <w:rPr>
          <w:rFonts w:asciiTheme="majorHAnsi" w:hAnsiTheme="majorHAnsi" w:cstheme="majorHAnsi"/>
        </w:rPr>
      </w:pPr>
    </w:p>
    <w:p w14:paraId="07EAB0F4" w14:textId="6E367934" w:rsidR="00573EE9" w:rsidRDefault="00573EE9" w:rsidP="009D4884">
      <w:pPr>
        <w:widowControl w:val="0"/>
        <w:autoSpaceDE w:val="0"/>
        <w:autoSpaceDN w:val="0"/>
        <w:adjustRightInd w:val="0"/>
        <w:rPr>
          <w:rFonts w:asciiTheme="majorHAnsi" w:hAnsiTheme="majorHAnsi" w:cstheme="majorHAnsi"/>
        </w:rPr>
      </w:pPr>
      <w:r>
        <w:rPr>
          <w:rFonts w:asciiTheme="majorHAnsi" w:hAnsiTheme="majorHAnsi" w:cstheme="majorHAnsi"/>
        </w:rPr>
        <w:t>Research paper project:</w:t>
      </w:r>
    </w:p>
    <w:p w14:paraId="3AD4A425" w14:textId="0AA9FAC8" w:rsidR="00573EE9" w:rsidRDefault="00573EE9" w:rsidP="009D4884">
      <w:pPr>
        <w:widowControl w:val="0"/>
        <w:autoSpaceDE w:val="0"/>
        <w:autoSpaceDN w:val="0"/>
        <w:adjustRightInd w:val="0"/>
        <w:rPr>
          <w:rFonts w:asciiTheme="majorHAnsi" w:hAnsiTheme="majorHAnsi" w:cstheme="majorHAnsi"/>
        </w:rPr>
      </w:pPr>
    </w:p>
    <w:p w14:paraId="36068E3E" w14:textId="50A8D9AD" w:rsidR="00573EE9" w:rsidRDefault="00573EE9" w:rsidP="009D4884">
      <w:pPr>
        <w:widowControl w:val="0"/>
        <w:autoSpaceDE w:val="0"/>
        <w:autoSpaceDN w:val="0"/>
        <w:adjustRightInd w:val="0"/>
        <w:rPr>
          <w:rFonts w:asciiTheme="majorHAnsi" w:hAnsiTheme="majorHAnsi" w:cstheme="majorHAnsi"/>
        </w:rPr>
      </w:pPr>
      <w:r>
        <w:rPr>
          <w:rFonts w:asciiTheme="majorHAnsi" w:hAnsiTheme="majorHAnsi" w:cstheme="majorHAnsi"/>
        </w:rPr>
        <w:t>Here are some rules, hints, suggestions for the research paper and presentation:</w:t>
      </w:r>
    </w:p>
    <w:p w14:paraId="78B3B396" w14:textId="20FD82D2" w:rsidR="00573EE9" w:rsidRDefault="00573EE9" w:rsidP="009D4884">
      <w:pPr>
        <w:widowControl w:val="0"/>
        <w:autoSpaceDE w:val="0"/>
        <w:autoSpaceDN w:val="0"/>
        <w:adjustRightInd w:val="0"/>
        <w:rPr>
          <w:rFonts w:asciiTheme="majorHAnsi" w:hAnsiTheme="majorHAnsi" w:cstheme="majorHAnsi"/>
        </w:rPr>
      </w:pPr>
    </w:p>
    <w:p w14:paraId="3890798C" w14:textId="45C0D38B" w:rsidR="00573EE9" w:rsidRDefault="00573EE9" w:rsidP="00573EE9">
      <w:pPr>
        <w:pStyle w:val="ListParagraph"/>
        <w:widowControl w:val="0"/>
        <w:numPr>
          <w:ilvl w:val="0"/>
          <w:numId w:val="18"/>
        </w:numPr>
        <w:autoSpaceDE w:val="0"/>
        <w:autoSpaceDN w:val="0"/>
        <w:adjustRightInd w:val="0"/>
        <w:rPr>
          <w:rFonts w:asciiTheme="majorHAnsi" w:hAnsiTheme="majorHAnsi" w:cstheme="majorHAnsi"/>
        </w:rPr>
      </w:pPr>
      <w:r>
        <w:rPr>
          <w:rFonts w:asciiTheme="majorHAnsi" w:hAnsiTheme="majorHAnsi" w:cstheme="majorHAnsi"/>
        </w:rPr>
        <w:t xml:space="preserve"> The paper should be typed and double-spaced.  Follow The Accounting Review journal style format for citations and the reference list.  The body of the paper should be 3,000 to 3,750 words (roughly 12 to 15 pages).</w:t>
      </w:r>
    </w:p>
    <w:p w14:paraId="118058A3" w14:textId="673439B6" w:rsidR="00573EE9" w:rsidRDefault="00573EE9" w:rsidP="00573EE9">
      <w:pPr>
        <w:pStyle w:val="ListParagraph"/>
        <w:widowControl w:val="0"/>
        <w:numPr>
          <w:ilvl w:val="0"/>
          <w:numId w:val="18"/>
        </w:numPr>
        <w:autoSpaceDE w:val="0"/>
        <w:autoSpaceDN w:val="0"/>
        <w:adjustRightInd w:val="0"/>
        <w:rPr>
          <w:rFonts w:asciiTheme="majorHAnsi" w:hAnsiTheme="majorHAnsi" w:cstheme="majorHAnsi"/>
        </w:rPr>
      </w:pPr>
      <w:r>
        <w:rPr>
          <w:rFonts w:asciiTheme="majorHAnsi" w:hAnsiTheme="majorHAnsi" w:cstheme="majorHAnsi"/>
        </w:rPr>
        <w:t>We will select your country choice during class and determine the group order of the presentations.</w:t>
      </w:r>
    </w:p>
    <w:p w14:paraId="5996EC42" w14:textId="5544554C" w:rsidR="00812040" w:rsidRDefault="00812040" w:rsidP="00573EE9">
      <w:pPr>
        <w:pStyle w:val="ListParagraph"/>
        <w:widowControl w:val="0"/>
        <w:numPr>
          <w:ilvl w:val="0"/>
          <w:numId w:val="18"/>
        </w:numPr>
        <w:autoSpaceDE w:val="0"/>
        <w:autoSpaceDN w:val="0"/>
        <w:adjustRightInd w:val="0"/>
        <w:rPr>
          <w:rFonts w:asciiTheme="majorHAnsi" w:hAnsiTheme="majorHAnsi" w:cstheme="majorHAnsi"/>
        </w:rPr>
      </w:pPr>
      <w:r>
        <w:rPr>
          <w:rFonts w:asciiTheme="majorHAnsi" w:hAnsiTheme="majorHAnsi" w:cstheme="majorHAnsi"/>
        </w:rPr>
        <w:t xml:space="preserve">Each teammate has primary responsibility for one annual report.  Thus, a </w:t>
      </w:r>
      <w:r w:rsidR="00321C87">
        <w:rPr>
          <w:rFonts w:asciiTheme="majorHAnsi" w:hAnsiTheme="majorHAnsi" w:cstheme="majorHAnsi"/>
        </w:rPr>
        <w:t>three</w:t>
      </w:r>
      <w:r>
        <w:rPr>
          <w:rFonts w:asciiTheme="majorHAnsi" w:hAnsiTheme="majorHAnsi" w:cstheme="majorHAnsi"/>
        </w:rPr>
        <w:t xml:space="preserve">-person team analyzes </w:t>
      </w:r>
      <w:r w:rsidR="00321C87">
        <w:rPr>
          <w:rFonts w:asciiTheme="majorHAnsi" w:hAnsiTheme="majorHAnsi" w:cstheme="majorHAnsi"/>
        </w:rPr>
        <w:t>three</w:t>
      </w:r>
      <w:r>
        <w:rPr>
          <w:rFonts w:asciiTheme="majorHAnsi" w:hAnsiTheme="majorHAnsi" w:cstheme="majorHAnsi"/>
        </w:rPr>
        <w:t xml:space="preserve"> annual reports.  For example, annual reports from the years 2016, 2017 and 2018 of company ABC from country XYZ.</w:t>
      </w:r>
    </w:p>
    <w:p w14:paraId="630CD524" w14:textId="31A9E2F9" w:rsidR="00812040" w:rsidRDefault="00812040" w:rsidP="00573EE9">
      <w:pPr>
        <w:pStyle w:val="ListParagraph"/>
        <w:widowControl w:val="0"/>
        <w:numPr>
          <w:ilvl w:val="0"/>
          <w:numId w:val="18"/>
        </w:numPr>
        <w:autoSpaceDE w:val="0"/>
        <w:autoSpaceDN w:val="0"/>
        <w:adjustRightInd w:val="0"/>
        <w:rPr>
          <w:rFonts w:asciiTheme="majorHAnsi" w:hAnsiTheme="majorHAnsi" w:cstheme="majorHAnsi"/>
        </w:rPr>
      </w:pPr>
      <w:r>
        <w:rPr>
          <w:rFonts w:asciiTheme="majorHAnsi" w:hAnsiTheme="majorHAnsi" w:cstheme="majorHAnsi"/>
        </w:rPr>
        <w:t>The annual report should be the most recent one available.</w:t>
      </w:r>
    </w:p>
    <w:p w14:paraId="5D754678" w14:textId="50A90060" w:rsidR="00812040" w:rsidRDefault="00812040" w:rsidP="00573EE9">
      <w:pPr>
        <w:pStyle w:val="ListParagraph"/>
        <w:widowControl w:val="0"/>
        <w:numPr>
          <w:ilvl w:val="0"/>
          <w:numId w:val="18"/>
        </w:numPr>
        <w:autoSpaceDE w:val="0"/>
        <w:autoSpaceDN w:val="0"/>
        <w:adjustRightInd w:val="0"/>
        <w:rPr>
          <w:rFonts w:asciiTheme="majorHAnsi" w:hAnsiTheme="majorHAnsi" w:cstheme="majorHAnsi"/>
        </w:rPr>
      </w:pPr>
      <w:r>
        <w:rPr>
          <w:rFonts w:asciiTheme="majorHAnsi" w:hAnsiTheme="majorHAnsi" w:cstheme="majorHAnsi"/>
        </w:rPr>
        <w:t>Some companies now split the annual report into two or more separate reports: one containing financial statements, another containing a review, and sometimes a sustainability report.  If your company does this, then your critique should encompass the entire set of reports.</w:t>
      </w:r>
    </w:p>
    <w:p w14:paraId="7E805104" w14:textId="2FA40AD6" w:rsidR="00812040" w:rsidRDefault="00812040" w:rsidP="00573EE9">
      <w:pPr>
        <w:pStyle w:val="ListParagraph"/>
        <w:widowControl w:val="0"/>
        <w:numPr>
          <w:ilvl w:val="0"/>
          <w:numId w:val="18"/>
        </w:numPr>
        <w:autoSpaceDE w:val="0"/>
        <w:autoSpaceDN w:val="0"/>
        <w:adjustRightInd w:val="0"/>
        <w:rPr>
          <w:rFonts w:asciiTheme="majorHAnsi" w:hAnsiTheme="majorHAnsi" w:cstheme="majorHAnsi"/>
        </w:rPr>
      </w:pPr>
      <w:r>
        <w:rPr>
          <w:rFonts w:asciiTheme="majorHAnsi" w:hAnsiTheme="majorHAnsi" w:cstheme="majorHAnsi"/>
        </w:rPr>
        <w:t>The paper and presentation must be a professional, integrated, coordinated team effort, not a collection of individual efforts</w:t>
      </w:r>
      <w:r w:rsidR="00EE0D3C">
        <w:rPr>
          <w:rFonts w:asciiTheme="majorHAnsi" w:hAnsiTheme="majorHAnsi" w:cstheme="majorHAnsi"/>
        </w:rPr>
        <w:t>.</w:t>
      </w:r>
    </w:p>
    <w:p w14:paraId="43406D5D" w14:textId="7722F3CD" w:rsidR="00EE0D3C" w:rsidRPr="005A66DE" w:rsidRDefault="00EE0D3C" w:rsidP="00573EE9">
      <w:pPr>
        <w:pStyle w:val="ListParagraph"/>
        <w:widowControl w:val="0"/>
        <w:numPr>
          <w:ilvl w:val="0"/>
          <w:numId w:val="18"/>
        </w:numPr>
        <w:autoSpaceDE w:val="0"/>
        <w:autoSpaceDN w:val="0"/>
        <w:adjustRightInd w:val="0"/>
        <w:rPr>
          <w:rFonts w:asciiTheme="majorHAnsi" w:hAnsiTheme="majorHAnsi" w:cstheme="majorHAnsi"/>
          <w:b/>
          <w:bCs/>
          <w:u w:val="single"/>
        </w:rPr>
      </w:pPr>
      <w:r>
        <w:rPr>
          <w:rFonts w:asciiTheme="majorHAnsi" w:hAnsiTheme="majorHAnsi" w:cstheme="majorHAnsi"/>
        </w:rPr>
        <w:t>All team members must speak in the in-class presentations.</w:t>
      </w:r>
      <w:r w:rsidR="005A66DE">
        <w:rPr>
          <w:rFonts w:asciiTheme="majorHAnsi" w:hAnsiTheme="majorHAnsi" w:cstheme="majorHAnsi"/>
        </w:rPr>
        <w:t xml:space="preserve">  </w:t>
      </w:r>
      <w:r w:rsidR="005A66DE" w:rsidRPr="005A66DE">
        <w:rPr>
          <w:rFonts w:asciiTheme="majorHAnsi" w:hAnsiTheme="majorHAnsi" w:cstheme="majorHAnsi"/>
          <w:b/>
          <w:bCs/>
          <w:u w:val="single"/>
        </w:rPr>
        <w:t>Please indicate on the slides which team member will be presenting that information.</w:t>
      </w:r>
    </w:p>
    <w:p w14:paraId="382B3A55" w14:textId="2BAB8D31" w:rsidR="00EE0D3C" w:rsidRDefault="00EE0D3C" w:rsidP="00573EE9">
      <w:pPr>
        <w:pStyle w:val="ListParagraph"/>
        <w:widowControl w:val="0"/>
        <w:numPr>
          <w:ilvl w:val="0"/>
          <w:numId w:val="18"/>
        </w:numPr>
        <w:autoSpaceDE w:val="0"/>
        <w:autoSpaceDN w:val="0"/>
        <w:adjustRightInd w:val="0"/>
        <w:rPr>
          <w:rFonts w:asciiTheme="majorHAnsi" w:hAnsiTheme="majorHAnsi" w:cstheme="majorHAnsi"/>
        </w:rPr>
      </w:pPr>
      <w:r>
        <w:rPr>
          <w:rFonts w:asciiTheme="majorHAnsi" w:hAnsiTheme="majorHAnsi" w:cstheme="majorHAnsi"/>
        </w:rPr>
        <w:t>Use graphs, figures, and / or charts to support your analysis.  Pay attention to significant changes over time across annual reports.</w:t>
      </w:r>
    </w:p>
    <w:p w14:paraId="6F5464B8" w14:textId="44243D6E" w:rsidR="00EE0D3C" w:rsidRDefault="00EE0D3C" w:rsidP="00EE0D3C">
      <w:pPr>
        <w:widowControl w:val="0"/>
        <w:autoSpaceDE w:val="0"/>
        <w:autoSpaceDN w:val="0"/>
        <w:adjustRightInd w:val="0"/>
        <w:rPr>
          <w:rFonts w:asciiTheme="majorHAnsi" w:hAnsiTheme="majorHAnsi" w:cstheme="majorHAnsi"/>
        </w:rPr>
      </w:pPr>
    </w:p>
    <w:p w14:paraId="3D556ED7" w14:textId="050B46D1" w:rsidR="00EE0D3C" w:rsidRDefault="00EE0D3C" w:rsidP="00EE0D3C">
      <w:pPr>
        <w:widowControl w:val="0"/>
        <w:autoSpaceDE w:val="0"/>
        <w:autoSpaceDN w:val="0"/>
        <w:adjustRightInd w:val="0"/>
        <w:rPr>
          <w:rFonts w:asciiTheme="majorHAnsi" w:hAnsiTheme="majorHAnsi" w:cstheme="majorHAnsi"/>
        </w:rPr>
      </w:pPr>
      <w:r>
        <w:rPr>
          <w:rFonts w:asciiTheme="majorHAnsi" w:hAnsiTheme="majorHAnsi" w:cstheme="majorHAnsi"/>
        </w:rPr>
        <w:t>When writing the analysis of the annual report of the company, make sure to address the following questions:</w:t>
      </w:r>
    </w:p>
    <w:p w14:paraId="1CA87D85" w14:textId="06E416A2" w:rsidR="00EE0D3C" w:rsidRDefault="00EE0D3C" w:rsidP="00EE0D3C">
      <w:pPr>
        <w:widowControl w:val="0"/>
        <w:autoSpaceDE w:val="0"/>
        <w:autoSpaceDN w:val="0"/>
        <w:adjustRightInd w:val="0"/>
        <w:rPr>
          <w:rFonts w:asciiTheme="majorHAnsi" w:hAnsiTheme="majorHAnsi" w:cstheme="majorHAnsi"/>
        </w:rPr>
      </w:pPr>
    </w:p>
    <w:p w14:paraId="77450AFB" w14:textId="4EFCA09F" w:rsidR="00EE0D3C" w:rsidRDefault="00EE0D3C" w:rsidP="00EE0D3C">
      <w:pPr>
        <w:pStyle w:val="ListParagraph"/>
        <w:widowControl w:val="0"/>
        <w:numPr>
          <w:ilvl w:val="0"/>
          <w:numId w:val="19"/>
        </w:numPr>
        <w:autoSpaceDE w:val="0"/>
        <w:autoSpaceDN w:val="0"/>
        <w:adjustRightInd w:val="0"/>
        <w:rPr>
          <w:rFonts w:asciiTheme="majorHAnsi" w:hAnsiTheme="majorHAnsi" w:cstheme="majorHAnsi"/>
        </w:rPr>
      </w:pPr>
      <w:r>
        <w:rPr>
          <w:rFonts w:asciiTheme="majorHAnsi" w:hAnsiTheme="majorHAnsi" w:cstheme="majorHAnsi"/>
        </w:rPr>
        <w:t>W</w:t>
      </w:r>
      <w:r w:rsidR="004F4131">
        <w:rPr>
          <w:rFonts w:asciiTheme="majorHAnsi" w:hAnsiTheme="majorHAnsi" w:cstheme="majorHAnsi"/>
        </w:rPr>
        <w:t>hat is the country of incorporation?  What is the industry in which the company is active?  What are the geographical and operational segments of activities and where are they disclosed?  Why?</w:t>
      </w:r>
    </w:p>
    <w:p w14:paraId="4CAAE0A2" w14:textId="73B3B772" w:rsidR="004F4131" w:rsidRDefault="004F4131" w:rsidP="004F4131">
      <w:pPr>
        <w:widowControl w:val="0"/>
        <w:autoSpaceDE w:val="0"/>
        <w:autoSpaceDN w:val="0"/>
        <w:adjustRightInd w:val="0"/>
        <w:rPr>
          <w:rFonts w:asciiTheme="majorHAnsi" w:hAnsiTheme="majorHAnsi" w:cstheme="majorHAnsi"/>
        </w:rPr>
      </w:pPr>
    </w:p>
    <w:p w14:paraId="509183BA" w14:textId="46185CBA" w:rsidR="004F4131" w:rsidRDefault="004F4131" w:rsidP="004F4131">
      <w:pPr>
        <w:pStyle w:val="ListParagraph"/>
        <w:widowControl w:val="0"/>
        <w:numPr>
          <w:ilvl w:val="0"/>
          <w:numId w:val="19"/>
        </w:numPr>
        <w:autoSpaceDE w:val="0"/>
        <w:autoSpaceDN w:val="0"/>
        <w:adjustRightInd w:val="0"/>
        <w:rPr>
          <w:rFonts w:asciiTheme="majorHAnsi" w:hAnsiTheme="majorHAnsi" w:cstheme="majorHAnsi"/>
        </w:rPr>
      </w:pPr>
      <w:r>
        <w:rPr>
          <w:rFonts w:asciiTheme="majorHAnsi" w:hAnsiTheme="majorHAnsi" w:cstheme="majorHAnsi"/>
        </w:rPr>
        <w:t>How would you classify the country of incorporation based on Hofstede’s cultural dimensions and Gray’s accounting values?  Explain.</w:t>
      </w:r>
    </w:p>
    <w:p w14:paraId="2C47ABE1" w14:textId="77777777" w:rsidR="004F4131" w:rsidRPr="004F4131" w:rsidRDefault="004F4131" w:rsidP="004F4131">
      <w:pPr>
        <w:pStyle w:val="ListParagraph"/>
        <w:rPr>
          <w:rFonts w:asciiTheme="majorHAnsi" w:hAnsiTheme="majorHAnsi" w:cstheme="majorHAnsi"/>
        </w:rPr>
      </w:pPr>
    </w:p>
    <w:p w14:paraId="2FAA1DD8" w14:textId="055B45CF" w:rsidR="004F4131" w:rsidRDefault="004F4131" w:rsidP="004F4131">
      <w:pPr>
        <w:pStyle w:val="ListParagraph"/>
        <w:widowControl w:val="0"/>
        <w:numPr>
          <w:ilvl w:val="0"/>
          <w:numId w:val="19"/>
        </w:numPr>
        <w:autoSpaceDE w:val="0"/>
        <w:autoSpaceDN w:val="0"/>
        <w:adjustRightInd w:val="0"/>
        <w:rPr>
          <w:rFonts w:asciiTheme="majorHAnsi" w:hAnsiTheme="majorHAnsi" w:cstheme="majorHAnsi"/>
        </w:rPr>
      </w:pPr>
      <w:r>
        <w:rPr>
          <w:rFonts w:asciiTheme="majorHAnsi" w:hAnsiTheme="majorHAnsi" w:cstheme="majorHAnsi"/>
        </w:rPr>
        <w:t>What is the company’s structure of corporate governance?  Any historical / cultural factors that might influence it?  What is the name of the auditor?  What does the auditor say about the company’s financial statements?  To whom is it addressed?</w:t>
      </w:r>
    </w:p>
    <w:p w14:paraId="0923A153" w14:textId="77777777" w:rsidR="004F4131" w:rsidRPr="004F4131" w:rsidRDefault="004F4131" w:rsidP="004F4131">
      <w:pPr>
        <w:pStyle w:val="ListParagraph"/>
        <w:rPr>
          <w:rFonts w:asciiTheme="majorHAnsi" w:hAnsiTheme="majorHAnsi" w:cstheme="majorHAnsi"/>
        </w:rPr>
      </w:pPr>
    </w:p>
    <w:p w14:paraId="1991CAF4" w14:textId="18E6DE16" w:rsidR="004F4131" w:rsidRDefault="004F4131" w:rsidP="004F4131">
      <w:pPr>
        <w:pStyle w:val="ListParagraph"/>
        <w:widowControl w:val="0"/>
        <w:numPr>
          <w:ilvl w:val="0"/>
          <w:numId w:val="19"/>
        </w:numPr>
        <w:autoSpaceDE w:val="0"/>
        <w:autoSpaceDN w:val="0"/>
        <w:adjustRightInd w:val="0"/>
        <w:rPr>
          <w:rFonts w:asciiTheme="majorHAnsi" w:hAnsiTheme="majorHAnsi" w:cstheme="majorHAnsi"/>
        </w:rPr>
      </w:pPr>
      <w:r>
        <w:rPr>
          <w:rFonts w:asciiTheme="majorHAnsi" w:hAnsiTheme="majorHAnsi" w:cstheme="majorHAnsi"/>
        </w:rPr>
        <w:t xml:space="preserve">What accounting standards does the company follow?  Does it report under more than one standard?  If yes, which one, and why?  Is the company listed on any international Stock Exchange?  If yes, where?  </w:t>
      </w:r>
    </w:p>
    <w:p w14:paraId="71E15387" w14:textId="77777777" w:rsidR="004F4131" w:rsidRPr="004F4131" w:rsidRDefault="004F4131" w:rsidP="004F4131">
      <w:pPr>
        <w:pStyle w:val="ListParagraph"/>
        <w:rPr>
          <w:rFonts w:asciiTheme="majorHAnsi" w:hAnsiTheme="majorHAnsi" w:cstheme="majorHAnsi"/>
        </w:rPr>
      </w:pPr>
    </w:p>
    <w:p w14:paraId="6BE2ABAF" w14:textId="12EFF8A3" w:rsidR="004F4131" w:rsidRDefault="004F4131" w:rsidP="004F4131">
      <w:pPr>
        <w:pStyle w:val="ListParagraph"/>
        <w:widowControl w:val="0"/>
        <w:numPr>
          <w:ilvl w:val="0"/>
          <w:numId w:val="19"/>
        </w:numPr>
        <w:autoSpaceDE w:val="0"/>
        <w:autoSpaceDN w:val="0"/>
        <w:adjustRightInd w:val="0"/>
        <w:rPr>
          <w:rFonts w:asciiTheme="majorHAnsi" w:hAnsiTheme="majorHAnsi" w:cstheme="majorHAnsi"/>
        </w:rPr>
      </w:pPr>
      <w:r>
        <w:rPr>
          <w:rFonts w:asciiTheme="majorHAnsi" w:hAnsiTheme="majorHAnsi" w:cstheme="majorHAnsi"/>
        </w:rPr>
        <w:t>Does the company file with the SEC?  If yes, how is net income reported under home country GAAP comparable with the net income reported under US GAAP?</w:t>
      </w:r>
    </w:p>
    <w:p w14:paraId="094202DC" w14:textId="77777777" w:rsidR="005A66DE" w:rsidRPr="005A66DE" w:rsidRDefault="005A66DE" w:rsidP="005A66DE">
      <w:pPr>
        <w:pStyle w:val="ListParagraph"/>
        <w:rPr>
          <w:rFonts w:asciiTheme="majorHAnsi" w:hAnsiTheme="majorHAnsi" w:cstheme="majorHAnsi"/>
        </w:rPr>
      </w:pPr>
    </w:p>
    <w:p w14:paraId="1B222DC1" w14:textId="5EBFF961" w:rsidR="005A66DE" w:rsidRDefault="005A66DE" w:rsidP="005A66DE">
      <w:pPr>
        <w:widowControl w:val="0"/>
        <w:autoSpaceDE w:val="0"/>
        <w:autoSpaceDN w:val="0"/>
        <w:adjustRightInd w:val="0"/>
        <w:rPr>
          <w:rFonts w:asciiTheme="majorHAnsi" w:hAnsiTheme="majorHAnsi" w:cstheme="majorHAnsi"/>
        </w:rPr>
      </w:pPr>
    </w:p>
    <w:p w14:paraId="05CED59C" w14:textId="77777777" w:rsidR="005A66DE" w:rsidRPr="005A66DE" w:rsidRDefault="005A66DE" w:rsidP="005A66DE">
      <w:pPr>
        <w:widowControl w:val="0"/>
        <w:autoSpaceDE w:val="0"/>
        <w:autoSpaceDN w:val="0"/>
        <w:adjustRightInd w:val="0"/>
        <w:rPr>
          <w:rFonts w:asciiTheme="majorHAnsi" w:hAnsiTheme="majorHAnsi" w:cstheme="majorHAnsi"/>
        </w:rPr>
      </w:pPr>
    </w:p>
    <w:p w14:paraId="5B1813C2" w14:textId="77777777" w:rsidR="004F4131" w:rsidRPr="004F4131" w:rsidRDefault="004F4131" w:rsidP="004F4131">
      <w:pPr>
        <w:pStyle w:val="ListParagraph"/>
        <w:rPr>
          <w:rFonts w:asciiTheme="majorHAnsi" w:hAnsiTheme="majorHAnsi" w:cstheme="majorHAnsi"/>
        </w:rPr>
      </w:pPr>
    </w:p>
    <w:p w14:paraId="3304D2CF" w14:textId="658D8851" w:rsidR="004F4131" w:rsidRDefault="004F4131" w:rsidP="004F4131">
      <w:pPr>
        <w:pStyle w:val="ListParagraph"/>
        <w:widowControl w:val="0"/>
        <w:numPr>
          <w:ilvl w:val="0"/>
          <w:numId w:val="19"/>
        </w:numPr>
        <w:autoSpaceDE w:val="0"/>
        <w:autoSpaceDN w:val="0"/>
        <w:adjustRightInd w:val="0"/>
        <w:rPr>
          <w:rFonts w:asciiTheme="majorHAnsi" w:hAnsiTheme="majorHAnsi" w:cstheme="majorHAnsi"/>
        </w:rPr>
      </w:pPr>
      <w:r>
        <w:rPr>
          <w:rFonts w:asciiTheme="majorHAnsi" w:hAnsiTheme="majorHAnsi" w:cstheme="majorHAnsi"/>
        </w:rPr>
        <w:t>Anything worth mentioning under PP &amp; E?  Did the company re-evaluate any of the the assets during the period? Why?</w:t>
      </w:r>
    </w:p>
    <w:p w14:paraId="3980FFA9" w14:textId="77777777" w:rsidR="004F4131" w:rsidRPr="004F4131" w:rsidRDefault="004F4131" w:rsidP="004F4131">
      <w:pPr>
        <w:pStyle w:val="ListParagraph"/>
        <w:rPr>
          <w:rFonts w:asciiTheme="majorHAnsi" w:hAnsiTheme="majorHAnsi" w:cstheme="majorHAnsi"/>
        </w:rPr>
      </w:pPr>
    </w:p>
    <w:p w14:paraId="4A36F5D0" w14:textId="4C23119E" w:rsidR="004F4131" w:rsidRDefault="004F4131" w:rsidP="004F4131">
      <w:pPr>
        <w:pStyle w:val="ListParagraph"/>
        <w:widowControl w:val="0"/>
        <w:numPr>
          <w:ilvl w:val="0"/>
          <w:numId w:val="19"/>
        </w:numPr>
        <w:autoSpaceDE w:val="0"/>
        <w:autoSpaceDN w:val="0"/>
        <w:adjustRightInd w:val="0"/>
        <w:rPr>
          <w:rFonts w:asciiTheme="majorHAnsi" w:hAnsiTheme="majorHAnsi" w:cstheme="majorHAnsi"/>
        </w:rPr>
      </w:pPr>
      <w:r>
        <w:rPr>
          <w:rFonts w:asciiTheme="majorHAnsi" w:hAnsiTheme="majorHAnsi" w:cstheme="majorHAnsi"/>
        </w:rPr>
        <w:t>If the company has inventory, how is it reported?  Does the company report inventory under the LIFO assumption?  If yes, why? If not, why not?</w:t>
      </w:r>
    </w:p>
    <w:p w14:paraId="3C4107EE" w14:textId="77777777" w:rsidR="004F4131" w:rsidRPr="004F4131" w:rsidRDefault="004F4131" w:rsidP="004F4131">
      <w:pPr>
        <w:pStyle w:val="ListParagraph"/>
        <w:rPr>
          <w:rFonts w:asciiTheme="majorHAnsi" w:hAnsiTheme="majorHAnsi" w:cstheme="majorHAnsi"/>
        </w:rPr>
      </w:pPr>
    </w:p>
    <w:p w14:paraId="45861838" w14:textId="61163718" w:rsidR="00121E54" w:rsidRDefault="004F4131" w:rsidP="00121E54">
      <w:pPr>
        <w:pStyle w:val="ListParagraph"/>
        <w:widowControl w:val="0"/>
        <w:numPr>
          <w:ilvl w:val="0"/>
          <w:numId w:val="19"/>
        </w:numPr>
        <w:autoSpaceDE w:val="0"/>
        <w:autoSpaceDN w:val="0"/>
        <w:adjustRightInd w:val="0"/>
        <w:rPr>
          <w:rFonts w:asciiTheme="majorHAnsi" w:hAnsiTheme="majorHAnsi" w:cstheme="majorHAnsi"/>
        </w:rPr>
      </w:pPr>
      <w:r>
        <w:rPr>
          <w:rFonts w:asciiTheme="majorHAnsi" w:hAnsiTheme="majorHAnsi" w:cstheme="majorHAnsi"/>
        </w:rPr>
        <w:t>What about intangible ass</w:t>
      </w:r>
      <w:r w:rsidR="00121E54">
        <w:rPr>
          <w:rFonts w:asciiTheme="majorHAnsi" w:hAnsiTheme="majorHAnsi" w:cstheme="majorHAnsi"/>
        </w:rPr>
        <w:t>ets?  Any difference in the financial statements reporting of the company compared with the intangible assets reporting under US GAAP?</w:t>
      </w:r>
    </w:p>
    <w:p w14:paraId="0F5DE739" w14:textId="77777777" w:rsidR="00121E54" w:rsidRPr="00121E54" w:rsidRDefault="00121E54" w:rsidP="00121E54">
      <w:pPr>
        <w:pStyle w:val="ListParagraph"/>
        <w:rPr>
          <w:rFonts w:asciiTheme="majorHAnsi" w:hAnsiTheme="majorHAnsi" w:cstheme="majorHAnsi"/>
        </w:rPr>
      </w:pPr>
    </w:p>
    <w:p w14:paraId="2C4C8A2F" w14:textId="5A13E022" w:rsidR="00121E54" w:rsidRDefault="00121E54" w:rsidP="00121E54">
      <w:pPr>
        <w:pStyle w:val="ListParagraph"/>
        <w:widowControl w:val="0"/>
        <w:numPr>
          <w:ilvl w:val="0"/>
          <w:numId w:val="19"/>
        </w:numPr>
        <w:autoSpaceDE w:val="0"/>
        <w:autoSpaceDN w:val="0"/>
        <w:adjustRightInd w:val="0"/>
        <w:rPr>
          <w:rFonts w:asciiTheme="majorHAnsi" w:hAnsiTheme="majorHAnsi" w:cstheme="majorHAnsi"/>
        </w:rPr>
      </w:pPr>
      <w:r>
        <w:rPr>
          <w:rFonts w:asciiTheme="majorHAnsi" w:hAnsiTheme="majorHAnsi" w:cstheme="majorHAnsi"/>
        </w:rPr>
        <w:t>What method is the company adopting in translating foreign currency financial statements?  Determine what is the functional currency of the company’s foreign operations, the amount of translation adjustment, and whether reported in other comprehensive income or in the income statement and explain why.</w:t>
      </w:r>
    </w:p>
    <w:p w14:paraId="249EE403" w14:textId="77777777" w:rsidR="00121E54" w:rsidRPr="00121E54" w:rsidRDefault="00121E54" w:rsidP="00121E54">
      <w:pPr>
        <w:pStyle w:val="ListParagraph"/>
        <w:rPr>
          <w:rFonts w:asciiTheme="majorHAnsi" w:hAnsiTheme="majorHAnsi" w:cstheme="majorHAnsi"/>
        </w:rPr>
      </w:pPr>
    </w:p>
    <w:p w14:paraId="478A6DB0" w14:textId="5ECA4885" w:rsidR="00121E54" w:rsidRPr="00121E54" w:rsidRDefault="00121E54" w:rsidP="00121E54">
      <w:pPr>
        <w:pStyle w:val="ListParagraph"/>
        <w:widowControl w:val="0"/>
        <w:numPr>
          <w:ilvl w:val="0"/>
          <w:numId w:val="19"/>
        </w:numPr>
        <w:autoSpaceDE w:val="0"/>
        <w:autoSpaceDN w:val="0"/>
        <w:adjustRightInd w:val="0"/>
        <w:rPr>
          <w:rFonts w:asciiTheme="majorHAnsi" w:hAnsiTheme="majorHAnsi" w:cstheme="majorHAnsi"/>
        </w:rPr>
      </w:pPr>
      <w:r>
        <w:rPr>
          <w:rFonts w:asciiTheme="majorHAnsi" w:hAnsiTheme="majorHAnsi" w:cstheme="majorHAnsi"/>
        </w:rPr>
        <w:t>Does the company hedge for exchange risk?  What are the instruments used and how/where are they reported?  How is the company reporting accounting for inflation?</w:t>
      </w:r>
    </w:p>
    <w:p w14:paraId="172F157A" w14:textId="0457B933" w:rsidR="00573EE9" w:rsidRDefault="00573EE9" w:rsidP="009D4884">
      <w:pPr>
        <w:widowControl w:val="0"/>
        <w:autoSpaceDE w:val="0"/>
        <w:autoSpaceDN w:val="0"/>
        <w:adjustRightInd w:val="0"/>
        <w:rPr>
          <w:rFonts w:asciiTheme="majorHAnsi" w:hAnsiTheme="majorHAnsi" w:cstheme="majorHAnsi"/>
        </w:rPr>
      </w:pPr>
    </w:p>
    <w:p w14:paraId="34687EC5" w14:textId="27D4099C" w:rsidR="00573EE9" w:rsidRDefault="00573EE9" w:rsidP="009D4884">
      <w:pPr>
        <w:widowControl w:val="0"/>
        <w:autoSpaceDE w:val="0"/>
        <w:autoSpaceDN w:val="0"/>
        <w:adjustRightInd w:val="0"/>
        <w:rPr>
          <w:rFonts w:asciiTheme="majorHAnsi" w:hAnsiTheme="majorHAnsi" w:cstheme="majorHAnsi"/>
        </w:rPr>
      </w:pPr>
    </w:p>
    <w:p w14:paraId="0C816870" w14:textId="77777777" w:rsidR="00573EE9" w:rsidRDefault="00573EE9" w:rsidP="009D4884">
      <w:pPr>
        <w:widowControl w:val="0"/>
        <w:autoSpaceDE w:val="0"/>
        <w:autoSpaceDN w:val="0"/>
        <w:adjustRightInd w:val="0"/>
        <w:rPr>
          <w:rFonts w:asciiTheme="majorHAnsi" w:hAnsiTheme="majorHAnsi" w:cstheme="majorHAnsi"/>
        </w:rPr>
      </w:pPr>
    </w:p>
    <w:p w14:paraId="6EEC7E60" w14:textId="3B78A1AA" w:rsidR="009D4884" w:rsidRDefault="009D4884" w:rsidP="002E6AE2">
      <w:pPr>
        <w:widowControl w:val="0"/>
        <w:autoSpaceDE w:val="0"/>
        <w:autoSpaceDN w:val="0"/>
        <w:adjustRightInd w:val="0"/>
        <w:rPr>
          <w:rFonts w:asciiTheme="majorHAnsi" w:hAnsiTheme="majorHAnsi" w:cstheme="majorHAnsi"/>
        </w:rPr>
      </w:pPr>
    </w:p>
    <w:p w14:paraId="1DDEB853" w14:textId="77777777" w:rsidR="009D4884" w:rsidRPr="002E6AE2" w:rsidRDefault="009D4884" w:rsidP="002E6AE2">
      <w:pPr>
        <w:widowControl w:val="0"/>
        <w:autoSpaceDE w:val="0"/>
        <w:autoSpaceDN w:val="0"/>
        <w:adjustRightInd w:val="0"/>
        <w:rPr>
          <w:rFonts w:asciiTheme="majorHAnsi" w:hAnsiTheme="majorHAnsi" w:cstheme="majorHAnsi"/>
        </w:rPr>
      </w:pPr>
    </w:p>
    <w:sectPr w:rsidR="009D4884" w:rsidRPr="002E6AE2" w:rsidSect="002C3E6E">
      <w:footerReference w:type="even" r:id="rId9"/>
      <w:footerReference w:type="default" r:id="rId10"/>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8B9FA" w14:textId="77777777" w:rsidR="0042616A" w:rsidRDefault="0042616A">
      <w:r>
        <w:separator/>
      </w:r>
    </w:p>
  </w:endnote>
  <w:endnote w:type="continuationSeparator" w:id="0">
    <w:p w14:paraId="03265211" w14:textId="77777777" w:rsidR="0042616A" w:rsidRDefault="0042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C130F" w14:textId="77777777" w:rsidR="00B1774D" w:rsidRDefault="00B1774D" w:rsidP="00A158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42BAD" w14:textId="77777777" w:rsidR="00B1774D" w:rsidRDefault="00B17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CA769" w14:textId="1ECB1B13" w:rsidR="00B1774D" w:rsidRDefault="00B1774D" w:rsidP="00A158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6319">
      <w:rPr>
        <w:rStyle w:val="PageNumber"/>
        <w:noProof/>
      </w:rPr>
      <w:t>1</w:t>
    </w:r>
    <w:r>
      <w:rPr>
        <w:rStyle w:val="PageNumber"/>
      </w:rPr>
      <w:fldChar w:fldCharType="end"/>
    </w:r>
  </w:p>
  <w:p w14:paraId="1A7F463B" w14:textId="77777777" w:rsidR="00B1774D" w:rsidRDefault="00B17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79C7E" w14:textId="77777777" w:rsidR="0042616A" w:rsidRDefault="0042616A">
      <w:r>
        <w:separator/>
      </w:r>
    </w:p>
  </w:footnote>
  <w:footnote w:type="continuationSeparator" w:id="0">
    <w:p w14:paraId="52982647" w14:textId="77777777" w:rsidR="0042616A" w:rsidRDefault="00426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F325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78D83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6B091C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73CD0A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E62EF9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2C02FC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BEBE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EE0F66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40A267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64C4B90"/>
    <w:lvl w:ilvl="0">
      <w:start w:val="1"/>
      <w:numFmt w:val="decimal"/>
      <w:lvlText w:val="%1."/>
      <w:lvlJc w:val="left"/>
      <w:pPr>
        <w:tabs>
          <w:tab w:val="num" w:pos="360"/>
        </w:tabs>
        <w:ind w:left="360" w:hanging="360"/>
      </w:pPr>
    </w:lvl>
  </w:abstractNum>
  <w:abstractNum w:abstractNumId="1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1C053D4"/>
    <w:multiLevelType w:val="hybridMultilevel"/>
    <w:tmpl w:val="538C9C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52309"/>
    <w:multiLevelType w:val="hybridMultilevel"/>
    <w:tmpl w:val="13AE4B6E"/>
    <w:lvl w:ilvl="0" w:tplc="21F04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4A04F4"/>
    <w:multiLevelType w:val="hybridMultilevel"/>
    <w:tmpl w:val="6DB2D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7200D6"/>
    <w:multiLevelType w:val="hybridMultilevel"/>
    <w:tmpl w:val="B444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E8106C"/>
    <w:multiLevelType w:val="hybridMultilevel"/>
    <w:tmpl w:val="2436AA14"/>
    <w:lvl w:ilvl="0" w:tplc="F12CBC8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A6BE4"/>
    <w:multiLevelType w:val="hybridMultilevel"/>
    <w:tmpl w:val="8B68AC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A6D0CC7"/>
    <w:multiLevelType w:val="hybridMultilevel"/>
    <w:tmpl w:val="2DF2F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3"/>
  </w:num>
  <w:num w:numId="4">
    <w:abstractNumId w:val="16"/>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 w:numId="16">
    <w:abstractNumId w:val="14"/>
  </w:num>
  <w:num w:numId="17">
    <w:abstractNumId w:val="11"/>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A6"/>
    <w:rsid w:val="00047380"/>
    <w:rsid w:val="000561D1"/>
    <w:rsid w:val="0009334A"/>
    <w:rsid w:val="000A2B7A"/>
    <w:rsid w:val="000A33F4"/>
    <w:rsid w:val="000A6863"/>
    <w:rsid w:val="000A6D10"/>
    <w:rsid w:val="000C4639"/>
    <w:rsid w:val="000C5852"/>
    <w:rsid w:val="000D465A"/>
    <w:rsid w:val="000D687A"/>
    <w:rsid w:val="000D7642"/>
    <w:rsid w:val="00121E54"/>
    <w:rsid w:val="00125EE1"/>
    <w:rsid w:val="0013262F"/>
    <w:rsid w:val="001343F7"/>
    <w:rsid w:val="0013713D"/>
    <w:rsid w:val="00172AF1"/>
    <w:rsid w:val="00173EE7"/>
    <w:rsid w:val="00195E75"/>
    <w:rsid w:val="001A44B2"/>
    <w:rsid w:val="001D77BD"/>
    <w:rsid w:val="001E5AC2"/>
    <w:rsid w:val="001E7DB7"/>
    <w:rsid w:val="00202D8E"/>
    <w:rsid w:val="00212E46"/>
    <w:rsid w:val="002161A4"/>
    <w:rsid w:val="00227605"/>
    <w:rsid w:val="00232C4F"/>
    <w:rsid w:val="002348F1"/>
    <w:rsid w:val="002B58B6"/>
    <w:rsid w:val="002C1A3C"/>
    <w:rsid w:val="002C1D3A"/>
    <w:rsid w:val="002C2DFE"/>
    <w:rsid w:val="002C3E6E"/>
    <w:rsid w:val="002E6AE2"/>
    <w:rsid w:val="002E728F"/>
    <w:rsid w:val="002F56B1"/>
    <w:rsid w:val="00301DC0"/>
    <w:rsid w:val="0031059F"/>
    <w:rsid w:val="003121C6"/>
    <w:rsid w:val="00315180"/>
    <w:rsid w:val="003161BC"/>
    <w:rsid w:val="00317D38"/>
    <w:rsid w:val="00321C87"/>
    <w:rsid w:val="00323920"/>
    <w:rsid w:val="0033070D"/>
    <w:rsid w:val="0033269F"/>
    <w:rsid w:val="00333519"/>
    <w:rsid w:val="00367705"/>
    <w:rsid w:val="00372A57"/>
    <w:rsid w:val="00373339"/>
    <w:rsid w:val="00391C80"/>
    <w:rsid w:val="00395F86"/>
    <w:rsid w:val="0039692A"/>
    <w:rsid w:val="003B2577"/>
    <w:rsid w:val="003D27F6"/>
    <w:rsid w:val="0042616A"/>
    <w:rsid w:val="0043669A"/>
    <w:rsid w:val="00442333"/>
    <w:rsid w:val="0044493F"/>
    <w:rsid w:val="00445F9F"/>
    <w:rsid w:val="004B3B53"/>
    <w:rsid w:val="004F4131"/>
    <w:rsid w:val="004F5587"/>
    <w:rsid w:val="00501469"/>
    <w:rsid w:val="00512BC5"/>
    <w:rsid w:val="0054763B"/>
    <w:rsid w:val="00573EE9"/>
    <w:rsid w:val="00575B15"/>
    <w:rsid w:val="005835FF"/>
    <w:rsid w:val="005A13A1"/>
    <w:rsid w:val="005A66DE"/>
    <w:rsid w:val="005A6C8F"/>
    <w:rsid w:val="005C38CB"/>
    <w:rsid w:val="005C7118"/>
    <w:rsid w:val="005D3FE2"/>
    <w:rsid w:val="005E4E45"/>
    <w:rsid w:val="005F0076"/>
    <w:rsid w:val="005F7343"/>
    <w:rsid w:val="006009C7"/>
    <w:rsid w:val="006076C1"/>
    <w:rsid w:val="00614ED9"/>
    <w:rsid w:val="006169B8"/>
    <w:rsid w:val="006339E9"/>
    <w:rsid w:val="00667A97"/>
    <w:rsid w:val="006704C7"/>
    <w:rsid w:val="0067741E"/>
    <w:rsid w:val="006B1A1C"/>
    <w:rsid w:val="006B1ED2"/>
    <w:rsid w:val="006C4E42"/>
    <w:rsid w:val="006C6AA6"/>
    <w:rsid w:val="006D2D73"/>
    <w:rsid w:val="006F5C12"/>
    <w:rsid w:val="0073605F"/>
    <w:rsid w:val="00745485"/>
    <w:rsid w:val="007509BE"/>
    <w:rsid w:val="00776DA8"/>
    <w:rsid w:val="007801A7"/>
    <w:rsid w:val="00784674"/>
    <w:rsid w:val="007879FF"/>
    <w:rsid w:val="00791D79"/>
    <w:rsid w:val="007C0F48"/>
    <w:rsid w:val="007E28FA"/>
    <w:rsid w:val="007F2257"/>
    <w:rsid w:val="007F7455"/>
    <w:rsid w:val="00806811"/>
    <w:rsid w:val="00807805"/>
    <w:rsid w:val="00812040"/>
    <w:rsid w:val="00835894"/>
    <w:rsid w:val="0084160F"/>
    <w:rsid w:val="0084200B"/>
    <w:rsid w:val="00871FCA"/>
    <w:rsid w:val="00890339"/>
    <w:rsid w:val="00892729"/>
    <w:rsid w:val="00896B05"/>
    <w:rsid w:val="008A19C8"/>
    <w:rsid w:val="008A54E4"/>
    <w:rsid w:val="008B0245"/>
    <w:rsid w:val="008D5DCE"/>
    <w:rsid w:val="00913293"/>
    <w:rsid w:val="009224F1"/>
    <w:rsid w:val="0095411D"/>
    <w:rsid w:val="00965CC2"/>
    <w:rsid w:val="0097046B"/>
    <w:rsid w:val="00981A5C"/>
    <w:rsid w:val="00986E03"/>
    <w:rsid w:val="009A22E3"/>
    <w:rsid w:val="009A3F0A"/>
    <w:rsid w:val="009B7257"/>
    <w:rsid w:val="009D2D0A"/>
    <w:rsid w:val="009D4884"/>
    <w:rsid w:val="009D7134"/>
    <w:rsid w:val="009E2BA6"/>
    <w:rsid w:val="009E355F"/>
    <w:rsid w:val="00A0349E"/>
    <w:rsid w:val="00A115C8"/>
    <w:rsid w:val="00A14115"/>
    <w:rsid w:val="00A158F1"/>
    <w:rsid w:val="00A1612B"/>
    <w:rsid w:val="00A343E8"/>
    <w:rsid w:val="00A4194E"/>
    <w:rsid w:val="00A541BB"/>
    <w:rsid w:val="00A60C44"/>
    <w:rsid w:val="00A80212"/>
    <w:rsid w:val="00A96D27"/>
    <w:rsid w:val="00AA1EF9"/>
    <w:rsid w:val="00AA6A81"/>
    <w:rsid w:val="00AB196A"/>
    <w:rsid w:val="00AB634C"/>
    <w:rsid w:val="00AD2C12"/>
    <w:rsid w:val="00AE154A"/>
    <w:rsid w:val="00B034A3"/>
    <w:rsid w:val="00B1774D"/>
    <w:rsid w:val="00B224C1"/>
    <w:rsid w:val="00B251F3"/>
    <w:rsid w:val="00BC7C67"/>
    <w:rsid w:val="00BD3D2A"/>
    <w:rsid w:val="00BF555B"/>
    <w:rsid w:val="00C2282F"/>
    <w:rsid w:val="00C32B9C"/>
    <w:rsid w:val="00C33435"/>
    <w:rsid w:val="00C401DA"/>
    <w:rsid w:val="00C41502"/>
    <w:rsid w:val="00C65592"/>
    <w:rsid w:val="00C83500"/>
    <w:rsid w:val="00CA6376"/>
    <w:rsid w:val="00CB6319"/>
    <w:rsid w:val="00CC20B0"/>
    <w:rsid w:val="00CC77F3"/>
    <w:rsid w:val="00CD2EE5"/>
    <w:rsid w:val="00CD623E"/>
    <w:rsid w:val="00CD792D"/>
    <w:rsid w:val="00D203A1"/>
    <w:rsid w:val="00D407F0"/>
    <w:rsid w:val="00D672CD"/>
    <w:rsid w:val="00D73357"/>
    <w:rsid w:val="00D85E8B"/>
    <w:rsid w:val="00DA72E3"/>
    <w:rsid w:val="00DB1059"/>
    <w:rsid w:val="00DB5E1F"/>
    <w:rsid w:val="00DB6D8B"/>
    <w:rsid w:val="00DD722A"/>
    <w:rsid w:val="00E01AC3"/>
    <w:rsid w:val="00E136B9"/>
    <w:rsid w:val="00E22972"/>
    <w:rsid w:val="00E24CF3"/>
    <w:rsid w:val="00E25996"/>
    <w:rsid w:val="00E26346"/>
    <w:rsid w:val="00E3433F"/>
    <w:rsid w:val="00E512AE"/>
    <w:rsid w:val="00E51351"/>
    <w:rsid w:val="00E54E52"/>
    <w:rsid w:val="00E62282"/>
    <w:rsid w:val="00E70571"/>
    <w:rsid w:val="00E81A47"/>
    <w:rsid w:val="00E84BD0"/>
    <w:rsid w:val="00EA39FC"/>
    <w:rsid w:val="00EA51DD"/>
    <w:rsid w:val="00EE0D3C"/>
    <w:rsid w:val="00EE5456"/>
    <w:rsid w:val="00EF75A6"/>
    <w:rsid w:val="00F07912"/>
    <w:rsid w:val="00F33172"/>
    <w:rsid w:val="00F40F93"/>
    <w:rsid w:val="00F9274E"/>
    <w:rsid w:val="00F93640"/>
    <w:rsid w:val="00F940D7"/>
    <w:rsid w:val="00F9475E"/>
    <w:rsid w:val="00FB38FD"/>
    <w:rsid w:val="00FB7921"/>
    <w:rsid w:val="00FC627B"/>
    <w:rsid w:val="00FE0A10"/>
    <w:rsid w:val="00FE7FCF"/>
    <w:rsid w:val="00FF1353"/>
    <w:rsid w:val="00FF70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8A4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1EF9"/>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rsid w:val="00AA1EF9"/>
    <w:rPr>
      <w:color w:val="0000FF" w:themeColor="hyperlink"/>
      <w:u w:val="single"/>
    </w:rPr>
  </w:style>
  <w:style w:type="paragraph" w:styleId="Footer">
    <w:name w:val="footer"/>
    <w:basedOn w:val="Normal"/>
    <w:link w:val="FooterChar"/>
    <w:rsid w:val="00A158F1"/>
    <w:pPr>
      <w:tabs>
        <w:tab w:val="center" w:pos="4320"/>
        <w:tab w:val="right" w:pos="8640"/>
      </w:tabs>
    </w:pPr>
  </w:style>
  <w:style w:type="character" w:customStyle="1" w:styleId="FooterChar">
    <w:name w:val="Footer Char"/>
    <w:basedOn w:val="DefaultParagraphFont"/>
    <w:link w:val="Footer"/>
    <w:rsid w:val="00A158F1"/>
  </w:style>
  <w:style w:type="character" w:styleId="PageNumber">
    <w:name w:val="page number"/>
    <w:basedOn w:val="DefaultParagraphFont"/>
    <w:rsid w:val="00A158F1"/>
  </w:style>
  <w:style w:type="paragraph" w:styleId="ListParagraph">
    <w:name w:val="List Paragraph"/>
    <w:basedOn w:val="Normal"/>
    <w:rsid w:val="00FC627B"/>
    <w:pPr>
      <w:ind w:left="720"/>
      <w:contextualSpacing/>
    </w:pPr>
  </w:style>
  <w:style w:type="character" w:styleId="FollowedHyperlink">
    <w:name w:val="FollowedHyperlink"/>
    <w:basedOn w:val="DefaultParagraphFont"/>
    <w:rsid w:val="002C1D3A"/>
    <w:rPr>
      <w:color w:val="800080" w:themeColor="followedHyperlink"/>
      <w:u w:val="single"/>
    </w:rPr>
  </w:style>
  <w:style w:type="paragraph" w:styleId="NormalWeb">
    <w:name w:val="Normal (Web)"/>
    <w:basedOn w:val="Normal"/>
    <w:uiPriority w:val="99"/>
    <w:unhideWhenUsed/>
    <w:rsid w:val="003121C6"/>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312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1318">
      <w:bodyDiv w:val="1"/>
      <w:marLeft w:val="30"/>
      <w:marRight w:val="0"/>
      <w:marTop w:val="0"/>
      <w:marBottom w:val="0"/>
      <w:divBdr>
        <w:top w:val="none" w:sz="0" w:space="0" w:color="auto"/>
        <w:left w:val="none" w:sz="0" w:space="0" w:color="auto"/>
        <w:bottom w:val="none" w:sz="0" w:space="0" w:color="auto"/>
        <w:right w:val="none" w:sz="0" w:space="0" w:color="auto"/>
      </w:divBdr>
      <w:divsChild>
        <w:div w:id="944115210">
          <w:marLeft w:val="0"/>
          <w:marRight w:val="0"/>
          <w:marTop w:val="0"/>
          <w:marBottom w:val="0"/>
          <w:divBdr>
            <w:top w:val="none" w:sz="0" w:space="0" w:color="auto"/>
            <w:left w:val="none" w:sz="0" w:space="0" w:color="auto"/>
            <w:bottom w:val="none" w:sz="0" w:space="0" w:color="auto"/>
            <w:right w:val="none" w:sz="0" w:space="0" w:color="auto"/>
          </w:divBdr>
          <w:divsChild>
            <w:div w:id="1524709422">
              <w:marLeft w:val="0"/>
              <w:marRight w:val="0"/>
              <w:marTop w:val="0"/>
              <w:marBottom w:val="0"/>
              <w:divBdr>
                <w:top w:val="none" w:sz="0" w:space="0" w:color="auto"/>
                <w:left w:val="none" w:sz="0" w:space="0" w:color="auto"/>
                <w:bottom w:val="none" w:sz="0" w:space="0" w:color="auto"/>
                <w:right w:val="none" w:sz="0" w:space="0" w:color="auto"/>
              </w:divBdr>
              <w:divsChild>
                <w:div w:id="1087456098">
                  <w:marLeft w:val="0"/>
                  <w:marRight w:val="0"/>
                  <w:marTop w:val="0"/>
                  <w:marBottom w:val="0"/>
                  <w:divBdr>
                    <w:top w:val="none" w:sz="0" w:space="0" w:color="auto"/>
                    <w:left w:val="none" w:sz="0" w:space="0" w:color="auto"/>
                    <w:bottom w:val="none" w:sz="0" w:space="0" w:color="auto"/>
                    <w:right w:val="none" w:sz="0" w:space="0" w:color="auto"/>
                  </w:divBdr>
                  <w:divsChild>
                    <w:div w:id="946886805">
                      <w:marLeft w:val="0"/>
                      <w:marRight w:val="0"/>
                      <w:marTop w:val="0"/>
                      <w:marBottom w:val="0"/>
                      <w:divBdr>
                        <w:top w:val="none" w:sz="0" w:space="0" w:color="auto"/>
                        <w:left w:val="none" w:sz="0" w:space="0" w:color="auto"/>
                        <w:bottom w:val="none" w:sz="0" w:space="0" w:color="auto"/>
                        <w:right w:val="none" w:sz="0" w:space="0" w:color="auto"/>
                      </w:divBdr>
                      <w:divsChild>
                        <w:div w:id="13094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edu/uwc" TargetMode="External"/><Relationship Id="rId3" Type="http://schemas.openxmlformats.org/officeDocument/2006/relationships/settings" Target="settings.xml"/><Relationship Id="rId7" Type="http://schemas.openxmlformats.org/officeDocument/2006/relationships/hyperlink" Target="mailto:jegittelman@salisbur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Gittelman</dc:creator>
  <cp:keywords/>
  <dc:description/>
  <cp:lastModifiedBy>Laura Swenson</cp:lastModifiedBy>
  <cp:revision>2</cp:revision>
  <cp:lastPrinted>2015-08-31T07:09:00Z</cp:lastPrinted>
  <dcterms:created xsi:type="dcterms:W3CDTF">2020-07-10T17:56:00Z</dcterms:created>
  <dcterms:modified xsi:type="dcterms:W3CDTF">2020-07-10T17:56:00Z</dcterms:modified>
</cp:coreProperties>
</file>